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BC2ABD" w:rsidRDefault="00C45DE9" w:rsidP="00BC2ABD">
      <w:pPr>
        <w:tabs>
          <w:tab w:val="center" w:pos="2127"/>
          <w:tab w:val="center" w:pos="6946"/>
        </w:tabs>
        <w:spacing w:line="276" w:lineRule="auto"/>
        <w:ind w:right="-31"/>
        <w:contextualSpacing/>
        <w:rPr>
          <w:rFonts w:ascii="Times New Roman" w:hAnsi="Times New Roman"/>
          <w:b/>
          <w:bCs/>
          <w:sz w:val="25"/>
          <w:szCs w:val="25"/>
        </w:rPr>
      </w:pPr>
      <w:r>
        <w:rPr>
          <w:rFonts w:ascii="Times New Roman" w:hAnsi="Times New Roman"/>
          <w:sz w:val="25"/>
          <w:szCs w:val="25"/>
        </w:rPr>
        <w:t xml:space="preserve">   </w:t>
      </w:r>
      <w:r w:rsidR="00C27444" w:rsidRPr="00BC2ABD">
        <w:rPr>
          <w:rFonts w:ascii="Times New Roman" w:hAnsi="Times New Roman"/>
          <w:sz w:val="25"/>
          <w:szCs w:val="25"/>
        </w:rPr>
        <w:t>UBND</w:t>
      </w:r>
      <w:r w:rsidR="00C27444" w:rsidRPr="00BC2ABD">
        <w:rPr>
          <w:rFonts w:ascii="Times New Roman" w:hAnsi="Times New Roman"/>
          <w:bCs/>
          <w:sz w:val="25"/>
          <w:szCs w:val="25"/>
        </w:rPr>
        <w:t xml:space="preserve"> THÀNH PHỐ HỒ CHÍ MINH</w:t>
      </w:r>
      <w:r w:rsidR="00C27444" w:rsidRPr="00BC2ABD">
        <w:rPr>
          <w:rFonts w:ascii="Times New Roman" w:hAnsi="Times New Roman"/>
          <w:sz w:val="25"/>
          <w:szCs w:val="25"/>
        </w:rPr>
        <w:tab/>
      </w:r>
      <w:r w:rsidR="00254845" w:rsidRPr="00BC2ABD">
        <w:rPr>
          <w:rFonts w:ascii="Times New Roman" w:hAnsi="Times New Roman"/>
          <w:sz w:val="25"/>
          <w:szCs w:val="25"/>
        </w:rPr>
        <w:t xml:space="preserve">   </w:t>
      </w:r>
      <w:r w:rsidR="00C27444" w:rsidRPr="00BC2ABD">
        <w:rPr>
          <w:rFonts w:ascii="Times New Roman" w:hAnsi="Times New Roman"/>
          <w:b/>
          <w:bCs/>
          <w:sz w:val="25"/>
          <w:szCs w:val="25"/>
        </w:rPr>
        <w:t>CỘNG HÒA XÃ HỘI CHỦ NGHĨA VIỆT NAM</w:t>
      </w:r>
    </w:p>
    <w:p w:rsidR="00254845" w:rsidRPr="00BC2ABD" w:rsidRDefault="00C27444" w:rsidP="00BC2ABD">
      <w:pPr>
        <w:tabs>
          <w:tab w:val="center" w:pos="2127"/>
          <w:tab w:val="center" w:pos="6946"/>
        </w:tabs>
        <w:spacing w:line="276" w:lineRule="auto"/>
        <w:ind w:right="-31"/>
        <w:contextualSpacing/>
        <w:rPr>
          <w:rFonts w:ascii="Times New Roman" w:hAnsi="Times New Roman"/>
          <w:b/>
          <w:bCs/>
          <w:sz w:val="25"/>
          <w:szCs w:val="25"/>
        </w:rPr>
      </w:pPr>
      <w:r w:rsidRPr="00BC2ABD">
        <w:rPr>
          <w:rFonts w:ascii="Times New Roman" w:hAnsi="Times New Roman"/>
          <w:b/>
          <w:bCs/>
          <w:sz w:val="25"/>
          <w:szCs w:val="25"/>
        </w:rPr>
        <w:t xml:space="preserve">TRƯỜNG CAO ĐẲNG </w:t>
      </w:r>
      <w:r w:rsidR="00C45DE9" w:rsidRPr="00BC2ABD">
        <w:rPr>
          <w:rFonts w:ascii="Times New Roman" w:hAnsi="Times New Roman"/>
          <w:b/>
          <w:bCs/>
          <w:sz w:val="25"/>
          <w:szCs w:val="25"/>
        </w:rPr>
        <w:t>LÝ TỰ TRỌNG</w:t>
      </w:r>
      <w:r w:rsidRPr="00BC2ABD">
        <w:rPr>
          <w:rFonts w:ascii="Times New Roman" w:hAnsi="Times New Roman"/>
          <w:b/>
          <w:bCs/>
          <w:sz w:val="25"/>
          <w:szCs w:val="25"/>
        </w:rPr>
        <w:tab/>
        <w:t>Độc lập – Tự do – Hạnh phúc</w:t>
      </w:r>
    </w:p>
    <w:p w:rsidR="00C27444" w:rsidRPr="00BC2ABD" w:rsidRDefault="009F6ECD" w:rsidP="00BC2ABD">
      <w:pPr>
        <w:tabs>
          <w:tab w:val="center" w:pos="2127"/>
          <w:tab w:val="center" w:pos="6946"/>
        </w:tabs>
        <w:spacing w:line="276" w:lineRule="auto"/>
        <w:ind w:right="-142"/>
        <w:contextualSpacing/>
        <w:rPr>
          <w:rFonts w:ascii="Times New Roman" w:hAnsi="Times New Roman"/>
          <w:b/>
          <w:bCs/>
          <w:sz w:val="25"/>
          <w:szCs w:val="25"/>
        </w:rPr>
      </w:pPr>
      <w:r w:rsidRPr="00BC2ABD">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2701F659" wp14:editId="11546F6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5E6685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45DE9">
        <w:rPr>
          <w:rFonts w:ascii="Times New Roman" w:hAnsi="Times New Roman"/>
          <w:b/>
          <w:bCs/>
          <w:sz w:val="25"/>
          <w:szCs w:val="25"/>
        </w:rPr>
        <w:t xml:space="preserve">        THÀNH PHỐ</w:t>
      </w:r>
      <w:r w:rsidR="00C27444" w:rsidRPr="00BC2ABD">
        <w:rPr>
          <w:rFonts w:ascii="Times New Roman" w:hAnsi="Times New Roman"/>
          <w:b/>
          <w:bCs/>
          <w:sz w:val="25"/>
          <w:szCs w:val="25"/>
        </w:rPr>
        <w:t xml:space="preserve"> HỒ CHÍ MINH</w:t>
      </w:r>
      <w:r w:rsidR="00C27444" w:rsidRPr="00BC2ABD">
        <w:rPr>
          <w:rFonts w:ascii="Times New Roman" w:hAnsi="Times New Roman"/>
          <w:b/>
          <w:bCs/>
          <w:sz w:val="25"/>
          <w:szCs w:val="25"/>
        </w:rPr>
        <w:tab/>
      </w:r>
    </w:p>
    <w:p w:rsidR="00C27444" w:rsidRPr="00C412AB" w:rsidRDefault="009F6ECD" w:rsidP="002442E2">
      <w:pPr>
        <w:tabs>
          <w:tab w:val="center" w:pos="2127"/>
          <w:tab w:val="center" w:pos="6946"/>
        </w:tabs>
        <w:spacing w:line="276" w:lineRule="auto"/>
        <w:contextualSpacing/>
        <w:rPr>
          <w:rFonts w:ascii="Times New Roman" w:hAnsi="Times New Roman"/>
          <w:b/>
          <w:bCs/>
          <w:sz w:val="26"/>
          <w:szCs w:val="26"/>
        </w:rPr>
      </w:pPr>
      <w:r w:rsidRPr="00C412AB">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418AB56B" wp14:editId="015E99F9">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DD2A54"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C412AB">
        <w:rPr>
          <w:rFonts w:ascii="Times New Roman" w:hAnsi="Times New Roman"/>
          <w:b/>
          <w:bCs/>
          <w:sz w:val="26"/>
          <w:szCs w:val="26"/>
        </w:rPr>
        <w:tab/>
      </w:r>
    </w:p>
    <w:p w:rsidR="00C27444" w:rsidRPr="00C412AB" w:rsidRDefault="00C27444" w:rsidP="002442E2">
      <w:pPr>
        <w:spacing w:line="276" w:lineRule="auto"/>
        <w:contextualSpacing/>
        <w:jc w:val="center"/>
        <w:outlineLvl w:val="0"/>
        <w:rPr>
          <w:rFonts w:ascii="Times New Roman" w:hAnsi="Times New Roman"/>
          <w:b/>
          <w:bCs/>
          <w:sz w:val="26"/>
          <w:szCs w:val="26"/>
        </w:rPr>
      </w:pPr>
    </w:p>
    <w:p w:rsidR="00C27444" w:rsidRPr="00C412AB" w:rsidRDefault="00C27444" w:rsidP="002442E2">
      <w:pPr>
        <w:spacing w:line="276" w:lineRule="auto"/>
        <w:contextualSpacing/>
        <w:jc w:val="center"/>
        <w:outlineLvl w:val="0"/>
        <w:rPr>
          <w:rFonts w:ascii="Times New Roman" w:hAnsi="Times New Roman"/>
          <w:b/>
          <w:bCs/>
          <w:sz w:val="32"/>
          <w:szCs w:val="32"/>
        </w:rPr>
      </w:pPr>
      <w:r w:rsidRPr="00C412AB">
        <w:rPr>
          <w:rFonts w:ascii="Times New Roman" w:hAnsi="Times New Roman"/>
          <w:b/>
          <w:bCs/>
          <w:sz w:val="32"/>
          <w:szCs w:val="32"/>
        </w:rPr>
        <w:t xml:space="preserve">CHƯƠNG TRÌNH ĐÀO TẠO </w:t>
      </w:r>
    </w:p>
    <w:p w:rsidR="00D55F0A" w:rsidRPr="00D55F0A" w:rsidRDefault="001F4DAC" w:rsidP="00D55F0A">
      <w:pPr>
        <w:spacing w:before="120"/>
        <w:jc w:val="center"/>
        <w:rPr>
          <w:rFonts w:ascii="Times New Roman" w:hAnsi="Times New Roman"/>
          <w:i/>
          <w:color w:val="000000"/>
          <w:sz w:val="26"/>
          <w:szCs w:val="26"/>
        </w:rPr>
      </w:pPr>
      <w:r>
        <w:rPr>
          <w:rFonts w:ascii="Times New Roman" w:hAnsi="Times New Roman"/>
          <w:i/>
          <w:color w:val="000000"/>
          <w:sz w:val="26"/>
          <w:szCs w:val="26"/>
        </w:rPr>
        <w:t xml:space="preserve">(Ban hành theo Quyết định số:  </w:t>
      </w:r>
      <w:bookmarkStart w:id="0" w:name="_GoBack"/>
      <w:bookmarkEnd w:id="0"/>
      <w:r w:rsidR="00D55F0A">
        <w:rPr>
          <w:rFonts w:ascii="Times New Roman" w:hAnsi="Times New Roman"/>
          <w:i/>
          <w:color w:val="000000"/>
          <w:sz w:val="26"/>
          <w:szCs w:val="26"/>
        </w:rPr>
        <w:t>752/QĐ-LTT-ĐT, ngày  10  tháng  7  năm 2018</w:t>
      </w:r>
      <w:r w:rsidR="00D55F0A" w:rsidRPr="00D55F0A">
        <w:rPr>
          <w:rFonts w:ascii="Times New Roman" w:hAnsi="Times New Roman"/>
          <w:i/>
          <w:color w:val="000000"/>
          <w:sz w:val="26"/>
          <w:szCs w:val="26"/>
        </w:rPr>
        <w:t xml:space="preserve">              của Hiệu trưởng Trường Cao đẳng Lý Tự Trọng Thành phố Hồ Chí Minh)</w:t>
      </w:r>
    </w:p>
    <w:p w:rsidR="00C27444" w:rsidRPr="00D55F0A" w:rsidRDefault="00C27444" w:rsidP="002442E2">
      <w:pPr>
        <w:spacing w:line="276" w:lineRule="auto"/>
        <w:contextualSpacing/>
        <w:jc w:val="center"/>
        <w:rPr>
          <w:rFonts w:ascii="Times New Roman" w:hAnsi="Times New Roman"/>
          <w:i/>
          <w:iCs/>
          <w:sz w:val="26"/>
          <w:szCs w:val="26"/>
        </w:rPr>
      </w:pPr>
    </w:p>
    <w:p w:rsidR="00C27444" w:rsidRPr="00C412AB" w:rsidRDefault="00C27444" w:rsidP="002442E2">
      <w:pPr>
        <w:spacing w:line="276" w:lineRule="auto"/>
        <w:contextualSpacing/>
        <w:jc w:val="both"/>
        <w:outlineLvl w:val="0"/>
        <w:rPr>
          <w:rFonts w:ascii="Times New Roman" w:hAnsi="Times New Roman"/>
          <w:b/>
          <w:bCs/>
          <w:sz w:val="26"/>
          <w:szCs w:val="26"/>
        </w:rPr>
      </w:pPr>
    </w:p>
    <w:p w:rsidR="00C27444" w:rsidRPr="00C412AB" w:rsidRDefault="00C27444" w:rsidP="002442E2">
      <w:pPr>
        <w:spacing w:line="276" w:lineRule="auto"/>
        <w:contextualSpacing/>
        <w:jc w:val="both"/>
        <w:outlineLvl w:val="0"/>
        <w:rPr>
          <w:rFonts w:ascii="Times New Roman" w:hAnsi="Times New Roman"/>
          <w:b/>
          <w:bCs/>
          <w:color w:val="FF0000"/>
          <w:sz w:val="26"/>
          <w:szCs w:val="26"/>
        </w:rPr>
      </w:pPr>
      <w:r w:rsidRPr="00C412AB">
        <w:rPr>
          <w:rFonts w:ascii="Times New Roman" w:hAnsi="Times New Roman"/>
          <w:b/>
          <w:bCs/>
          <w:sz w:val="26"/>
          <w:szCs w:val="26"/>
        </w:rPr>
        <w:t>Tên ngành, nghề</w:t>
      </w:r>
      <w:r w:rsidR="007861FE" w:rsidRPr="00C412AB">
        <w:rPr>
          <w:rFonts w:ascii="Times New Roman" w:hAnsi="Times New Roman"/>
          <w:b/>
          <w:sz w:val="26"/>
          <w:szCs w:val="26"/>
        </w:rPr>
        <w:t>: TÀI CHÍNH DOA</w:t>
      </w:r>
      <w:r w:rsidR="002739DE" w:rsidRPr="00C412AB">
        <w:rPr>
          <w:rFonts w:ascii="Times New Roman" w:hAnsi="Times New Roman"/>
          <w:b/>
          <w:sz w:val="26"/>
          <w:szCs w:val="26"/>
        </w:rPr>
        <w:t>NH NGHIỆP</w:t>
      </w:r>
      <w:r w:rsidRPr="00C412AB">
        <w:rPr>
          <w:rFonts w:ascii="Times New Roman" w:hAnsi="Times New Roman"/>
          <w:b/>
          <w:sz w:val="26"/>
          <w:szCs w:val="26"/>
        </w:rPr>
        <w:t xml:space="preserve"> </w:t>
      </w:r>
    </w:p>
    <w:p w:rsidR="00C27444" w:rsidRPr="00C412AB" w:rsidRDefault="00C27444" w:rsidP="002442E2">
      <w:pPr>
        <w:spacing w:line="276" w:lineRule="auto"/>
        <w:contextualSpacing/>
        <w:jc w:val="both"/>
        <w:outlineLvl w:val="0"/>
        <w:rPr>
          <w:rFonts w:ascii="Times New Roman" w:hAnsi="Times New Roman"/>
          <w:color w:val="FF0000"/>
          <w:sz w:val="26"/>
          <w:szCs w:val="26"/>
        </w:rPr>
      </w:pPr>
      <w:r w:rsidRPr="00C412AB">
        <w:rPr>
          <w:rFonts w:ascii="Times New Roman" w:hAnsi="Times New Roman"/>
          <w:b/>
          <w:bCs/>
          <w:sz w:val="26"/>
          <w:szCs w:val="26"/>
        </w:rPr>
        <w:t>Mã ngành, nghề</w:t>
      </w:r>
      <w:r w:rsidRPr="00C412AB">
        <w:rPr>
          <w:rFonts w:ascii="Times New Roman" w:hAnsi="Times New Roman"/>
          <w:sz w:val="26"/>
          <w:szCs w:val="26"/>
        </w:rPr>
        <w:t>:</w:t>
      </w:r>
      <w:r w:rsidR="004B2194" w:rsidRPr="00C412AB">
        <w:rPr>
          <w:rFonts w:ascii="Times New Roman" w:hAnsi="Times New Roman"/>
          <w:sz w:val="26"/>
          <w:szCs w:val="26"/>
        </w:rPr>
        <w:t xml:space="preserve"> 6340201</w:t>
      </w:r>
    </w:p>
    <w:p w:rsidR="00C27444" w:rsidRPr="00C412AB" w:rsidRDefault="00C27444" w:rsidP="002442E2">
      <w:pPr>
        <w:tabs>
          <w:tab w:val="left" w:pos="4021"/>
        </w:tabs>
        <w:spacing w:line="276" w:lineRule="auto"/>
        <w:contextualSpacing/>
        <w:jc w:val="both"/>
        <w:rPr>
          <w:rFonts w:ascii="Times New Roman" w:hAnsi="Times New Roman"/>
          <w:sz w:val="26"/>
          <w:szCs w:val="26"/>
        </w:rPr>
      </w:pPr>
      <w:r w:rsidRPr="00C412AB">
        <w:rPr>
          <w:rFonts w:ascii="Times New Roman" w:hAnsi="Times New Roman"/>
          <w:b/>
          <w:bCs/>
          <w:sz w:val="26"/>
          <w:szCs w:val="26"/>
        </w:rPr>
        <w:t>Trình độ đào tạo</w:t>
      </w:r>
      <w:r w:rsidRPr="00C412AB">
        <w:rPr>
          <w:rFonts w:ascii="Times New Roman" w:hAnsi="Times New Roman"/>
          <w:sz w:val="26"/>
          <w:szCs w:val="26"/>
        </w:rPr>
        <w:t>: Cao đẳng</w:t>
      </w:r>
      <w:r w:rsidR="00D4442C" w:rsidRPr="00C412AB">
        <w:rPr>
          <w:rFonts w:ascii="Times New Roman" w:hAnsi="Times New Roman"/>
          <w:sz w:val="26"/>
          <w:szCs w:val="26"/>
        </w:rPr>
        <w:tab/>
      </w:r>
    </w:p>
    <w:p w:rsidR="00C27444" w:rsidRPr="00C412AB" w:rsidRDefault="00C27444" w:rsidP="002442E2">
      <w:pPr>
        <w:tabs>
          <w:tab w:val="left" w:pos="7769"/>
        </w:tabs>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Hình thức đào tạo: </w:t>
      </w:r>
      <w:r w:rsidRPr="00C412AB">
        <w:rPr>
          <w:rFonts w:ascii="Times New Roman" w:hAnsi="Times New Roman"/>
          <w:sz w:val="26"/>
          <w:szCs w:val="26"/>
        </w:rPr>
        <w:t>Chính quy (Tín chỉ)</w:t>
      </w:r>
      <w:r w:rsidR="00644A84" w:rsidRPr="00C412AB">
        <w:rPr>
          <w:rFonts w:ascii="Times New Roman" w:hAnsi="Times New Roman"/>
          <w:sz w:val="26"/>
          <w:szCs w:val="26"/>
        </w:rPr>
        <w:tab/>
      </w:r>
    </w:p>
    <w:p w:rsidR="00C27444" w:rsidRPr="00C412AB" w:rsidRDefault="00C27444" w:rsidP="002442E2">
      <w:pPr>
        <w:spacing w:line="276" w:lineRule="auto"/>
        <w:contextualSpacing/>
        <w:jc w:val="both"/>
        <w:rPr>
          <w:rFonts w:ascii="Times New Roman" w:hAnsi="Times New Roman"/>
          <w:sz w:val="26"/>
          <w:szCs w:val="26"/>
        </w:rPr>
      </w:pPr>
      <w:r w:rsidRPr="00C412AB">
        <w:rPr>
          <w:rFonts w:ascii="Times New Roman" w:hAnsi="Times New Roman"/>
          <w:b/>
          <w:bCs/>
          <w:sz w:val="26"/>
          <w:szCs w:val="26"/>
        </w:rPr>
        <w:t>Đối tượng tuyển sinh</w:t>
      </w:r>
      <w:r w:rsidR="00A534A2">
        <w:rPr>
          <w:rFonts w:ascii="Times New Roman" w:hAnsi="Times New Roman"/>
          <w:sz w:val="26"/>
          <w:szCs w:val="26"/>
        </w:rPr>
        <w:t>: Tốt nghiệp THPT hoặc</w:t>
      </w:r>
      <w:r w:rsidRPr="00C412AB">
        <w:rPr>
          <w:rFonts w:ascii="Times New Roman" w:hAnsi="Times New Roman"/>
          <w:sz w:val="26"/>
          <w:szCs w:val="26"/>
        </w:rPr>
        <w:t xml:space="preserve"> tương đương</w:t>
      </w:r>
    </w:p>
    <w:p w:rsidR="00C27444" w:rsidRPr="00C412AB" w:rsidRDefault="00C27444" w:rsidP="002442E2">
      <w:pPr>
        <w:spacing w:line="276" w:lineRule="auto"/>
        <w:contextualSpacing/>
        <w:jc w:val="both"/>
        <w:outlineLvl w:val="0"/>
        <w:rPr>
          <w:rFonts w:ascii="Times New Roman" w:hAnsi="Times New Roman"/>
          <w:sz w:val="26"/>
          <w:szCs w:val="26"/>
        </w:rPr>
      </w:pPr>
      <w:r w:rsidRPr="00C412AB">
        <w:rPr>
          <w:rFonts w:ascii="Times New Roman" w:hAnsi="Times New Roman"/>
          <w:b/>
          <w:bCs/>
          <w:sz w:val="26"/>
          <w:szCs w:val="26"/>
        </w:rPr>
        <w:t xml:space="preserve">Thời gian đào tạo: </w:t>
      </w:r>
      <w:r w:rsidRPr="00C412AB">
        <w:rPr>
          <w:rFonts w:ascii="Times New Roman" w:hAnsi="Times New Roman"/>
          <w:bCs/>
          <w:sz w:val="26"/>
          <w:szCs w:val="26"/>
        </w:rPr>
        <w:t>0</w:t>
      </w:r>
      <w:r w:rsidR="00C45DE9">
        <w:rPr>
          <w:rFonts w:ascii="Times New Roman" w:hAnsi="Times New Roman"/>
          <w:bCs/>
          <w:sz w:val="26"/>
          <w:szCs w:val="26"/>
        </w:rPr>
        <w:t>2</w:t>
      </w:r>
      <w:r w:rsidRPr="00C412AB">
        <w:rPr>
          <w:rFonts w:ascii="Times New Roman" w:hAnsi="Times New Roman"/>
          <w:bCs/>
          <w:sz w:val="26"/>
          <w:szCs w:val="26"/>
        </w:rPr>
        <w:t xml:space="preserve"> năm</w:t>
      </w:r>
    </w:p>
    <w:p w:rsidR="00C27444" w:rsidRPr="00C412AB" w:rsidRDefault="00C27444" w:rsidP="002442E2">
      <w:pPr>
        <w:spacing w:line="276" w:lineRule="auto"/>
        <w:contextualSpacing/>
        <w:jc w:val="both"/>
        <w:outlineLvl w:val="0"/>
        <w:rPr>
          <w:rFonts w:ascii="Times New Roman" w:hAnsi="Times New Roman"/>
          <w:b/>
          <w:bCs/>
          <w:sz w:val="26"/>
          <w:szCs w:val="26"/>
        </w:rPr>
      </w:pPr>
      <w:r w:rsidRPr="00C412AB">
        <w:rPr>
          <w:rFonts w:ascii="Times New Roman" w:hAnsi="Times New Roman"/>
          <w:b/>
          <w:sz w:val="26"/>
          <w:szCs w:val="26"/>
        </w:rPr>
        <w:t>1. Mục tiêu đào tạo</w:t>
      </w:r>
    </w:p>
    <w:p w:rsidR="0065605E"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1.1. Mục tiêu chung:</w:t>
      </w:r>
    </w:p>
    <w:p w:rsidR="0065605E" w:rsidRPr="00C412AB" w:rsidRDefault="0065605E" w:rsidP="002442E2">
      <w:pPr>
        <w:spacing w:line="276" w:lineRule="auto"/>
        <w:ind w:firstLine="720"/>
        <w:contextualSpacing/>
        <w:jc w:val="both"/>
        <w:outlineLvl w:val="0"/>
        <w:rPr>
          <w:rFonts w:ascii="Times New Roman" w:hAnsi="Times New Roman"/>
          <w:sz w:val="26"/>
          <w:szCs w:val="26"/>
        </w:rPr>
      </w:pPr>
      <w:r w:rsidRPr="00C412AB">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C412AB">
        <w:rPr>
          <w:rFonts w:ascii="Times New Roman" w:hAnsi="Times New Roman"/>
          <w:color w:val="1A1A1A"/>
          <w:sz w:val="26"/>
          <w:szCs w:val="26"/>
          <w:lang w:val="vi-VN"/>
        </w:rPr>
        <w:t>à</w:t>
      </w:r>
      <w:r w:rsidRPr="00C412AB">
        <w:rPr>
          <w:rFonts w:ascii="Times New Roman" w:hAnsi="Times New Roman"/>
          <w:color w:val="1A1A1A"/>
          <w:sz w:val="26"/>
          <w:szCs w:val="26"/>
        </w:rPr>
        <w:t xml:space="preserve"> đào tạo cử nhân chuyên ngành tài chính </w:t>
      </w:r>
      <w:r w:rsidRPr="00C412AB">
        <w:rPr>
          <w:rFonts w:ascii="Times New Roman" w:hAnsi="Times New Roman"/>
          <w:color w:val="000000"/>
          <w:sz w:val="26"/>
          <w:szCs w:val="26"/>
        </w:rPr>
        <w:t>có phẩm chất</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chính trị, đạo đức và sức khoẻ tốt; có kiến thức cơ bản về kinh tế</w:t>
      </w:r>
      <w:r w:rsidRPr="00C412AB">
        <w:rPr>
          <w:rFonts w:ascii="Times New Roman" w:hAnsi="Times New Roman"/>
          <w:color w:val="000000"/>
          <w:sz w:val="26"/>
          <w:szCs w:val="26"/>
          <w:lang w:val="vi-VN"/>
        </w:rPr>
        <w:t xml:space="preserve"> xã</w:t>
      </w:r>
      <w:r w:rsidRPr="00C412AB">
        <w:rPr>
          <w:rFonts w:ascii="Times New Roman" w:hAnsi="Times New Roman"/>
          <w:color w:val="000000"/>
          <w:sz w:val="26"/>
          <w:szCs w:val="26"/>
        </w:rPr>
        <w:t xml:space="preserve"> hội, quản trị kinh doanh, quản trị</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 xml:space="preserve">tài chính trong doanh nghiệp, có kiến thức và kỹ năng chuyên sâu về </w:t>
      </w:r>
      <w:r w:rsidR="00B726B8" w:rsidRPr="00C412AB">
        <w:rPr>
          <w:rFonts w:ascii="Times New Roman" w:hAnsi="Times New Roman"/>
          <w:color w:val="000000"/>
          <w:sz w:val="26"/>
          <w:szCs w:val="26"/>
        </w:rPr>
        <w:t xml:space="preserve">tài chính doanh nghiệp </w:t>
      </w:r>
      <w:r w:rsidRPr="00C412AB">
        <w:rPr>
          <w:rFonts w:ascii="Times New Roman" w:hAnsi="Times New Roman"/>
          <w:color w:val="000000"/>
          <w:sz w:val="26"/>
          <w:szCs w:val="26"/>
        </w:rPr>
        <w:t>có tư duy</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độc lập, có năng lực tự học tập bổ sung kiến thức đáp ứng nhu cầu thực tiễn.</w:t>
      </w:r>
    </w:p>
    <w:p w:rsidR="00C27444"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1.2. Mục tiêu cụ thể:</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1.2.1.Về kiến thức: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846AAF"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Có </w:t>
      </w:r>
      <w:r w:rsidR="00846AAF" w:rsidRPr="00C412AB">
        <w:rPr>
          <w:rFonts w:ascii="Times New Roman" w:hAnsi="Times New Roman"/>
          <w:sz w:val="26"/>
          <w:szCs w:val="26"/>
          <w:lang w:val="pt-BR"/>
        </w:rPr>
        <w:t>kiến thức nền tảng để học các chửng chỉ quốc tế như ACCA, CFA…</w:t>
      </w:r>
    </w:p>
    <w:p w:rsidR="00B726B8" w:rsidRPr="00C412AB" w:rsidRDefault="00B726B8" w:rsidP="002442E2">
      <w:pPr>
        <w:tabs>
          <w:tab w:val="num" w:pos="540"/>
        </w:tabs>
        <w:spacing w:line="276" w:lineRule="auto"/>
        <w:ind w:left="540"/>
        <w:contextualSpacing/>
        <w:jc w:val="both"/>
        <w:rPr>
          <w:rFonts w:ascii="Times New Roman" w:hAnsi="Times New Roman"/>
          <w:sz w:val="26"/>
          <w:szCs w:val="26"/>
          <w:lang w:val="pt-BR"/>
        </w:rPr>
      </w:pP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1.2.2. Về kỹ năng:</w:t>
      </w:r>
    </w:p>
    <w:p w:rsidR="006F30D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rPr>
        <w:t>Về kỹ năng cứng:</w:t>
      </w:r>
      <w:r w:rsidRPr="00C412AB">
        <w:rPr>
          <w:rFonts w:ascii="Times New Roman" w:hAnsi="Times New Roman"/>
          <w:b/>
          <w:sz w:val="26"/>
          <w:szCs w:val="26"/>
        </w:rPr>
        <w:t xml:space="preserve"> </w:t>
      </w:r>
      <w:r w:rsidRPr="00C412AB">
        <w:rPr>
          <w:rFonts w:ascii="Times New Roman" w:hAnsi="Times New Roman"/>
          <w:sz w:val="26"/>
          <w:szCs w:val="26"/>
        </w:rPr>
        <w:t xml:space="preserve">Kỹ năng chuyên môn, năng lực thực hành nghề nghiệp, kỹ năng xử lý tình huống, kỹ năng giải quyết vấn đề khi sinh viên tốt nghiệp ngành </w:t>
      </w:r>
      <w:r w:rsidR="009967BE" w:rsidRPr="00C412AB">
        <w:rPr>
          <w:rFonts w:ascii="Times New Roman" w:hAnsi="Times New Roman"/>
          <w:sz w:val="26"/>
          <w:szCs w:val="26"/>
        </w:rPr>
        <w:t>Tài chính – Doanh nghiệp</w:t>
      </w:r>
      <w:r w:rsidRPr="00C412AB">
        <w:rPr>
          <w:rFonts w:ascii="Times New Roman" w:hAnsi="Times New Roman"/>
          <w:sz w:val="26"/>
          <w:szCs w:val="26"/>
        </w:rPr>
        <w:t xml:space="preserve"> đáp ứng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Biết tổ chức và phân công công việc nghiệp vụ trong phạm vi phụ trách, thực hiện nội dung công tác theo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rPr>
        <w:t xml:space="preserve">- </w:t>
      </w: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Có khả năng phối hợp </w:t>
      </w:r>
      <w:bookmarkStart w:id="1" w:name="VNS0003"/>
      <w:r w:rsidRPr="00C412AB">
        <w:rPr>
          <w:rFonts w:ascii="Times New Roman" w:hAnsi="Times New Roman"/>
          <w:sz w:val="26"/>
          <w:szCs w:val="26"/>
          <w:lang w:val="pt-BR"/>
        </w:rPr>
        <w:t>với</w:t>
      </w:r>
      <w:bookmarkEnd w:id="1"/>
      <w:r w:rsidRPr="00C412AB">
        <w:rPr>
          <w:rFonts w:ascii="Times New Roman" w:hAnsi="Times New Roman"/>
          <w:sz w:val="26"/>
          <w:szCs w:val="26"/>
          <w:lang w:val="pt-BR"/>
        </w:rPr>
        <w:t xml:space="preserve"> các phòng ban chức năng để tham gia xây dựng kế hoạch tài chính, kế hoạch sản xuất kinh doanh; </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Đề xuất các ý kiến tham mưu với lãnh đạo doanh nghiệp nhằm cải tiến công tác quản lý;</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F30D4" w:rsidRPr="00C412AB" w:rsidRDefault="006F30D4" w:rsidP="002442E2">
      <w:pPr>
        <w:widowControl w:val="0"/>
        <w:spacing w:line="276" w:lineRule="auto"/>
        <w:ind w:firstLine="567"/>
        <w:contextualSpacing/>
        <w:jc w:val="both"/>
        <w:rPr>
          <w:rFonts w:ascii="Times New Roman" w:hAnsi="Times New Roman"/>
          <w:b/>
          <w:sz w:val="26"/>
          <w:szCs w:val="26"/>
          <w:lang w:val="pt-BR"/>
        </w:rPr>
      </w:pPr>
      <w:r w:rsidRPr="00C412AB">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C2744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lang w:val="nl-NL"/>
        </w:rPr>
        <w:t>Về kỹ năng mềm:</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làm việc hàng ngày:</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w:t>
      </w:r>
      <w:r w:rsidRPr="00C412AB">
        <w:rPr>
          <w:rFonts w:ascii="Times New Roman" w:hAnsi="Times New Roman"/>
          <w:sz w:val="26"/>
          <w:szCs w:val="26"/>
          <w:lang w:val="nl-NL"/>
        </w:rPr>
        <w:tab/>
        <w:t xml:space="preserve"> Kỹ năng soạn thảo văn bản và trình bày các báo cáo. </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phân tích/ đánh giá:</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khảo sát, nghiên cứu, tổng hợp và phân tích dữ liệu kinh tế, tài chính doanh nghiệp, ngân hàng thương mại.</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lastRenderedPageBreak/>
        <w:t xml:space="preserve">+ </w:t>
      </w:r>
      <w:r w:rsidRPr="00C412AB">
        <w:rPr>
          <w:rFonts w:ascii="Times New Roman" w:hAnsi="Times New Roman"/>
          <w:sz w:val="26"/>
          <w:szCs w:val="26"/>
          <w:lang w:val="nl-NL"/>
        </w:rPr>
        <w:tab/>
        <w:t>Phân tích, tìm hiểu nguyên nhân và hướng giải quyết các vấn đề. Thảo luận và đánh giá vấn đề về các thông tin, dữ liệu nghiên cứu và viết báo cáo.</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cá nhân:</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Học và tự học.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Linh hoạt trong các hoàn cảnh mới/ thích nghi thay đổi.</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Lập kế hoạch và tổ chức công việc.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Suy nghĩ và hành động độc lập, sáng tạo.</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Phát triển cá nhân và sự nghiệp.</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Giao tiếp ứng xử và tạo lập quan hệ.</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Lắng nghe hiệu quả.</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Trình bày, trao đổi và bảo vệ quan điểm.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Truyền và tiếp thu kiến thức.</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Đàm phán/ trao đổi với mọi người.</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Hiểu về các động lực của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Hợp tác với các đồng nghiệp.</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lang w:val="nl-NL"/>
        </w:rPr>
      </w:pPr>
      <w:r w:rsidRPr="00C412AB">
        <w:rPr>
          <w:rFonts w:ascii="Times New Roman" w:hAnsi="Times New Roman"/>
          <w:b/>
          <w:bCs/>
          <w:i/>
          <w:iCs/>
          <w:sz w:val="26"/>
          <w:szCs w:val="26"/>
          <w:lang w:val="nl-NL"/>
        </w:rPr>
        <w:t xml:space="preserve">1.2.3. Về </w:t>
      </w:r>
      <w:r w:rsidRPr="00C412AB">
        <w:rPr>
          <w:rFonts w:ascii="Times New Roman" w:hAnsi="Times New Roman"/>
          <w:b/>
          <w:i/>
          <w:sz w:val="26"/>
          <w:szCs w:val="26"/>
          <w:lang w:val="nl-NL"/>
        </w:rPr>
        <w:t>thái</w:t>
      </w:r>
      <w:r w:rsidRPr="00C412AB">
        <w:rPr>
          <w:rFonts w:ascii="Times New Roman" w:hAnsi="Times New Roman"/>
          <w:b/>
          <w:bCs/>
          <w:i/>
          <w:iCs/>
          <w:sz w:val="26"/>
          <w:szCs w:val="26"/>
          <w:lang w:val="nl-NL"/>
        </w:rPr>
        <w:t xml:space="preserve"> độ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ý thức chính trị phục vụ sự nghiệp xây dựng đất nước trong thời kỳ hội nhập và hợp tác quốc tế.</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Trung thực, chấp hành quy định pháp luật, nội quy của Trường, Khoa.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tinh thần cầu tiến, hợp tác và giúp đỡ đồng nghiệp; thân thiện với các cá nhân bên ngoài tổ chức.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Biết xử lý hài hòa lợi ích cá nhân, tập thể- tổ chức và quốc gia.</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iCs/>
          <w:sz w:val="26"/>
          <w:szCs w:val="26"/>
          <w:lang w:val="nl-NL"/>
        </w:rPr>
        <w:t xml:space="preserve">1.3. </w:t>
      </w:r>
      <w:r w:rsidRPr="00C412AB">
        <w:rPr>
          <w:rFonts w:ascii="Times New Roman" w:hAnsi="Times New Roman"/>
          <w:b/>
          <w:iCs/>
          <w:sz w:val="26"/>
          <w:szCs w:val="26"/>
          <w:lang w:val="nl-NL"/>
        </w:rPr>
        <w:t>Vị trí việc làm sau khi tốt nghiệp:</w:t>
      </w:r>
    </w:p>
    <w:p w:rsidR="00C27444" w:rsidRPr="00C412AB" w:rsidRDefault="00C27444" w:rsidP="002442E2">
      <w:pPr>
        <w:pStyle w:val="NormalWeb"/>
        <w:spacing w:before="0" w:beforeAutospacing="0" w:after="0" w:afterAutospacing="0" w:line="276" w:lineRule="auto"/>
        <w:contextualSpacing/>
        <w:jc w:val="both"/>
        <w:rPr>
          <w:color w:val="000000"/>
          <w:sz w:val="26"/>
          <w:szCs w:val="26"/>
          <w:lang w:val="nl-NL"/>
        </w:rPr>
      </w:pPr>
      <w:r w:rsidRPr="00C412AB">
        <w:rPr>
          <w:color w:val="000000"/>
          <w:sz w:val="26"/>
          <w:szCs w:val="26"/>
          <w:lang w:val="nl-NL"/>
        </w:rPr>
        <w:t>Sinh viên tốt nghiệp có khả năng đảm nhận công việc chuyên môn như:</w:t>
      </w:r>
    </w:p>
    <w:p w:rsidR="002739DE" w:rsidRPr="00C412AB" w:rsidRDefault="002739DE"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tài chính, phân tích tài chính doanh nghiệp và các tổ chức tài chính (quỹ đầu tư, công ty chứng kh</w:t>
      </w:r>
      <w:r w:rsidR="00EF0705" w:rsidRPr="00C412AB">
        <w:rPr>
          <w:color w:val="000000"/>
          <w:sz w:val="26"/>
          <w:szCs w:val="26"/>
          <w:lang w:val="nl-NL"/>
        </w:rPr>
        <w:t>oán, công ty bảo hiểm...)</w:t>
      </w:r>
    </w:p>
    <w:p w:rsidR="00EF0705"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tín dụng trong các tổ chức hoạt động tài chính</w:t>
      </w:r>
    </w:p>
    <w:p w:rsidR="00957079"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lastRenderedPageBreak/>
        <w:t>Nghiên cứu các lĩnh vực về tài chính ở các viện nghiên cứu, các trung tâm, các cơ quan nghiên cứu cảu các bộ ban ngành, các trường đại học, cao đẳng</w:t>
      </w:r>
    </w:p>
    <w:p w:rsidR="002739DE"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Có khả năng chuyển đổi để làm các công việc liên quan đến ngân hàng, marketing và quản trị</w:t>
      </w:r>
      <w:r w:rsidR="002739DE" w:rsidRPr="00C412AB">
        <w:rPr>
          <w:color w:val="000000"/>
          <w:sz w:val="26"/>
          <w:szCs w:val="26"/>
          <w:lang w:val="nl-NL"/>
        </w:rPr>
        <w:t xml:space="preserve"> </w:t>
      </w:r>
    </w:p>
    <w:p w:rsidR="00C27444" w:rsidRPr="00C412AB" w:rsidRDefault="002739DE"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color w:val="000000"/>
          <w:sz w:val="26"/>
          <w:szCs w:val="26"/>
          <w:lang w:val="nl-NL"/>
        </w:rPr>
        <w:t>.</w:t>
      </w:r>
      <w:r w:rsidR="00C27444" w:rsidRPr="00C412AB">
        <w:rPr>
          <w:rFonts w:ascii="Times New Roman" w:hAnsi="Times New Roman"/>
          <w:b/>
          <w:iCs/>
          <w:sz w:val="26"/>
          <w:szCs w:val="26"/>
          <w:lang w:val="nl-NL"/>
        </w:rPr>
        <w:t xml:space="preserve">2. Khối lượng kiến thức và thời gian khóa học: </w:t>
      </w:r>
    </w:p>
    <w:p w:rsidR="00D05BAC" w:rsidRPr="00C412AB" w:rsidRDefault="00C27444" w:rsidP="002442E2">
      <w:pPr>
        <w:pStyle w:val="BodyText"/>
        <w:spacing w:after="0" w:line="276" w:lineRule="auto"/>
        <w:ind w:firstLine="284"/>
        <w:contextualSpacing/>
        <w:jc w:val="both"/>
        <w:rPr>
          <w:rFonts w:ascii="Times New Roman" w:hAnsi="Times New Roman"/>
          <w:b/>
          <w:sz w:val="26"/>
          <w:szCs w:val="26"/>
          <w:lang w:val="nl-NL"/>
        </w:rPr>
      </w:pPr>
      <w:r w:rsidRPr="00C412AB">
        <w:rPr>
          <w:rFonts w:ascii="Times New Roman" w:hAnsi="Times New Roman"/>
          <w:sz w:val="26"/>
          <w:szCs w:val="26"/>
          <w:lang w:val="nl-NL"/>
        </w:rPr>
        <w:t xml:space="preserve">- Số lượng </w:t>
      </w:r>
      <w:r w:rsidR="00D55F0A">
        <w:rPr>
          <w:rFonts w:ascii="Times New Roman" w:hAnsi="Times New Roman"/>
          <w:sz w:val="26"/>
          <w:szCs w:val="26"/>
          <w:lang w:val="nl-NL"/>
        </w:rPr>
        <w:t>môn học</w:t>
      </w:r>
      <w:r w:rsidRPr="00C412AB">
        <w:rPr>
          <w:rFonts w:ascii="Times New Roman" w:hAnsi="Times New Roman"/>
          <w:sz w:val="26"/>
          <w:szCs w:val="26"/>
          <w:lang w:val="nl-NL"/>
        </w:rPr>
        <w:t>:</w:t>
      </w:r>
      <w:r w:rsidRPr="008866A4">
        <w:rPr>
          <w:rFonts w:ascii="Times New Roman" w:hAnsi="Times New Roman"/>
          <w:b/>
          <w:sz w:val="26"/>
          <w:szCs w:val="26"/>
          <w:lang w:val="nl-NL"/>
        </w:rPr>
        <w:t xml:space="preserve"> </w:t>
      </w:r>
      <w:r w:rsidR="008866A4" w:rsidRPr="008866A4">
        <w:rPr>
          <w:rFonts w:ascii="Times New Roman" w:hAnsi="Times New Roman"/>
          <w:b/>
          <w:sz w:val="26"/>
          <w:szCs w:val="26"/>
          <w:lang w:val="nl-NL"/>
        </w:rPr>
        <w:t>29</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u w:val="single"/>
          <w:lang w:val="nl-NL"/>
        </w:rPr>
      </w:pPr>
      <w:r w:rsidRPr="00C412AB">
        <w:rPr>
          <w:rFonts w:ascii="Times New Roman" w:hAnsi="Times New Roman"/>
          <w:sz w:val="26"/>
          <w:szCs w:val="26"/>
          <w:lang w:val="nl-NL"/>
        </w:rPr>
        <w:t xml:space="preserve">- Khối lượng kiến thức, kỹ năng toàn khóa học: </w:t>
      </w:r>
      <w:r w:rsidRPr="00C412AB">
        <w:rPr>
          <w:rFonts w:ascii="Times New Roman" w:hAnsi="Times New Roman"/>
          <w:b/>
          <w:sz w:val="26"/>
          <w:szCs w:val="26"/>
          <w:lang w:val="nl-NL"/>
        </w:rPr>
        <w:t>90</w:t>
      </w:r>
      <w:r w:rsidRPr="00C412AB">
        <w:rPr>
          <w:rFonts w:ascii="Times New Roman" w:hAnsi="Times New Roman"/>
          <w:sz w:val="26"/>
          <w:szCs w:val="26"/>
          <w:lang w:val="nl-NL"/>
        </w:rPr>
        <w:t xml:space="preserve"> tín chỉ </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w:t>
      </w:r>
      <w:r w:rsidR="00D55F0A">
        <w:rPr>
          <w:rFonts w:ascii="Times New Roman" w:hAnsi="Times New Roman"/>
          <w:sz w:val="26"/>
          <w:szCs w:val="26"/>
          <w:lang w:val="nl-NL"/>
        </w:rPr>
        <w:t xml:space="preserve">môn học </w:t>
      </w:r>
      <w:r w:rsidRPr="00C412AB">
        <w:rPr>
          <w:rFonts w:ascii="Times New Roman" w:hAnsi="Times New Roman"/>
          <w:sz w:val="26"/>
          <w:szCs w:val="26"/>
          <w:lang w:val="nl-NL"/>
        </w:rPr>
        <w:t xml:space="preserve">chung/ đại cương: </w:t>
      </w:r>
      <w:r w:rsidR="00D05BAC" w:rsidRPr="00C412AB">
        <w:rPr>
          <w:rFonts w:ascii="Times New Roman" w:hAnsi="Times New Roman"/>
          <w:b/>
          <w:sz w:val="26"/>
          <w:szCs w:val="26"/>
          <w:lang w:val="nl-NL"/>
        </w:rPr>
        <w:t>450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w:t>
      </w:r>
      <w:r w:rsidR="00D55F0A">
        <w:rPr>
          <w:rFonts w:ascii="Times New Roman" w:hAnsi="Times New Roman"/>
          <w:sz w:val="26"/>
          <w:szCs w:val="26"/>
          <w:lang w:val="nl-NL"/>
        </w:rPr>
        <w:t xml:space="preserve">môn học </w:t>
      </w:r>
      <w:r w:rsidRPr="00C412AB">
        <w:rPr>
          <w:rFonts w:ascii="Times New Roman" w:hAnsi="Times New Roman"/>
          <w:sz w:val="26"/>
          <w:szCs w:val="26"/>
          <w:lang w:val="nl-NL"/>
        </w:rPr>
        <w:t xml:space="preserve">chuyên môn: </w:t>
      </w:r>
      <w:r w:rsidR="001C1418" w:rsidRPr="00C412AB">
        <w:rPr>
          <w:rFonts w:ascii="Times New Roman" w:hAnsi="Times New Roman"/>
          <w:b/>
          <w:sz w:val="26"/>
          <w:szCs w:val="26"/>
          <w:lang w:val="nl-NL"/>
        </w:rPr>
        <w:t>150</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lý thuyết: </w:t>
      </w:r>
      <w:r w:rsidR="001C1418" w:rsidRPr="00C412AB">
        <w:rPr>
          <w:rFonts w:ascii="Times New Roman" w:hAnsi="Times New Roman"/>
          <w:b/>
          <w:sz w:val="26"/>
          <w:szCs w:val="26"/>
          <w:lang w:val="nl-NL"/>
        </w:rPr>
        <w:t>900</w:t>
      </w:r>
      <w:r w:rsidRPr="00C412AB">
        <w:rPr>
          <w:rFonts w:ascii="Times New Roman" w:hAnsi="Times New Roman"/>
          <w:sz w:val="26"/>
          <w:szCs w:val="26"/>
          <w:lang w:val="nl-NL"/>
        </w:rPr>
        <w:t xml:space="preserve"> giờ; Thực hành, thực tập, thí nghiệm: </w:t>
      </w:r>
      <w:r w:rsidR="001C1418" w:rsidRPr="00C412AB">
        <w:rPr>
          <w:rFonts w:ascii="Times New Roman" w:hAnsi="Times New Roman"/>
          <w:b/>
          <w:sz w:val="26"/>
          <w:szCs w:val="26"/>
          <w:lang w:val="nl-NL"/>
        </w:rPr>
        <w:t>105</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Thời gian khóa học: </w:t>
      </w:r>
      <w:r w:rsidR="00C45DE9">
        <w:rPr>
          <w:rFonts w:ascii="Times New Roman" w:hAnsi="Times New Roman"/>
          <w:sz w:val="26"/>
          <w:szCs w:val="26"/>
          <w:lang w:val="nl-NL"/>
        </w:rPr>
        <w:t>2</w:t>
      </w:r>
      <w:r w:rsidRPr="00C412AB">
        <w:rPr>
          <w:rFonts w:ascii="Times New Roman" w:hAnsi="Times New Roman"/>
          <w:sz w:val="26"/>
          <w:szCs w:val="26"/>
          <w:lang w:val="nl-NL"/>
        </w:rPr>
        <w:t xml:space="preserve"> năm</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b/>
          <w:iCs/>
          <w:sz w:val="26"/>
          <w:szCs w:val="26"/>
          <w:lang w:val="nl-NL"/>
        </w:rPr>
        <w:t xml:space="preserve">3. Nội dung chương trình: </w:t>
      </w:r>
    </w:p>
    <w:tbl>
      <w:tblPr>
        <w:tblW w:w="9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
        <w:gridCol w:w="9"/>
        <w:gridCol w:w="2877"/>
        <w:gridCol w:w="43"/>
        <w:gridCol w:w="21"/>
        <w:gridCol w:w="894"/>
        <w:gridCol w:w="922"/>
        <w:gridCol w:w="924"/>
        <w:gridCol w:w="2183"/>
        <w:gridCol w:w="60"/>
        <w:gridCol w:w="850"/>
        <w:gridCol w:w="9"/>
      </w:tblGrid>
      <w:tr w:rsidR="00C27444" w:rsidRPr="00C412AB" w:rsidTr="00B453B6">
        <w:trPr>
          <w:gridAfter w:val="1"/>
          <w:wAfter w:w="9" w:type="dxa"/>
          <w:trHeight w:val="454"/>
          <w:tblHeader/>
        </w:trPr>
        <w:tc>
          <w:tcPr>
            <w:tcW w:w="996"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Mã</w:t>
            </w:r>
          </w:p>
          <w:p w:rsidR="00C27444" w:rsidRPr="00C412AB" w:rsidRDefault="00D55F0A" w:rsidP="002442E2">
            <w:pPr>
              <w:spacing w:line="276" w:lineRule="auto"/>
              <w:contextualSpacing/>
              <w:jc w:val="center"/>
              <w:rPr>
                <w:rFonts w:ascii="Times New Roman" w:hAnsi="Times New Roman"/>
                <w:b/>
                <w:bCs/>
                <w:sz w:val="26"/>
                <w:szCs w:val="26"/>
              </w:rPr>
            </w:pPr>
            <w:r>
              <w:rPr>
                <w:rFonts w:ascii="Times New Roman" w:hAnsi="Times New Roman"/>
                <w:b/>
                <w:bCs/>
                <w:sz w:val="26"/>
                <w:szCs w:val="26"/>
              </w:rPr>
              <w:t>môn học</w:t>
            </w:r>
          </w:p>
        </w:tc>
        <w:tc>
          <w:tcPr>
            <w:tcW w:w="2950" w:type="dxa"/>
            <w:gridSpan w:val="4"/>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 xml:space="preserve">Tên </w:t>
            </w:r>
            <w:r w:rsidR="00D55F0A">
              <w:rPr>
                <w:rFonts w:ascii="Times New Roman" w:hAnsi="Times New Roman"/>
                <w:b/>
                <w:bCs/>
                <w:sz w:val="26"/>
                <w:szCs w:val="26"/>
              </w:rPr>
              <w:t>môn học</w:t>
            </w:r>
          </w:p>
        </w:tc>
        <w:tc>
          <w:tcPr>
            <w:tcW w:w="894"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Số tín chỉ</w:t>
            </w:r>
          </w:p>
        </w:tc>
        <w:tc>
          <w:tcPr>
            <w:tcW w:w="4939" w:type="dxa"/>
            <w:gridSpan w:val="5"/>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Thời gian học tập (giờ)</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restart"/>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4017" w:type="dxa"/>
            <w:gridSpan w:val="4"/>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Trong đó</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ign w:val="center"/>
          </w:tcPr>
          <w:p w:rsidR="00C27444" w:rsidRPr="00C412AB" w:rsidRDefault="00C27444" w:rsidP="002442E2">
            <w:pPr>
              <w:spacing w:line="276" w:lineRule="auto"/>
              <w:contextualSpacing/>
              <w:jc w:val="center"/>
              <w:rPr>
                <w:rFonts w:ascii="Times New Roman" w:hAnsi="Times New Roman"/>
                <w:b/>
                <w:sz w:val="26"/>
                <w:szCs w:val="26"/>
              </w:rPr>
            </w:pPr>
          </w:p>
        </w:tc>
        <w:tc>
          <w:tcPr>
            <w:tcW w:w="924"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2243" w:type="dxa"/>
            <w:gridSpan w:val="2"/>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 thực tập/ thí nghiệm/ bài tập/ thảo luận</w:t>
            </w:r>
          </w:p>
        </w:tc>
        <w:tc>
          <w:tcPr>
            <w:tcW w:w="850"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37BFC" w:rsidRPr="00C412AB" w:rsidTr="00B453B6">
        <w:trPr>
          <w:trHeight w:val="454"/>
        </w:trPr>
        <w:tc>
          <w:tcPr>
            <w:tcW w:w="996" w:type="dxa"/>
            <w:vAlign w:val="center"/>
          </w:tcPr>
          <w:p w:rsidR="00637BFC" w:rsidRPr="00C412AB" w:rsidRDefault="00637BFC"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I</w:t>
            </w:r>
          </w:p>
        </w:tc>
        <w:tc>
          <w:tcPr>
            <w:tcW w:w="2929" w:type="dxa"/>
            <w:gridSpan w:val="3"/>
            <w:vAlign w:val="center"/>
          </w:tcPr>
          <w:p w:rsidR="00637BFC" w:rsidRPr="00C412AB" w:rsidRDefault="00637BFC">
            <w:pPr>
              <w:rPr>
                <w:rFonts w:ascii="Times New Roman" w:hAnsi="Times New Roman"/>
                <w:b/>
                <w:bCs/>
                <w:i/>
                <w:iCs/>
                <w:color w:val="000000"/>
                <w:sz w:val="26"/>
                <w:szCs w:val="26"/>
              </w:rPr>
            </w:pPr>
            <w:r w:rsidRPr="00C412AB">
              <w:rPr>
                <w:rFonts w:ascii="Times New Roman" w:hAnsi="Times New Roman"/>
                <w:b/>
                <w:bCs/>
                <w:i/>
                <w:iCs/>
                <w:color w:val="000000"/>
                <w:sz w:val="26"/>
                <w:szCs w:val="26"/>
              </w:rPr>
              <w:t xml:space="preserve">Các </w:t>
            </w:r>
            <w:r w:rsidR="00D55F0A">
              <w:rPr>
                <w:rFonts w:ascii="Times New Roman" w:hAnsi="Times New Roman"/>
                <w:b/>
                <w:bCs/>
                <w:i/>
                <w:iCs/>
                <w:color w:val="000000"/>
                <w:sz w:val="26"/>
                <w:szCs w:val="26"/>
              </w:rPr>
              <w:t>môn học</w:t>
            </w:r>
            <w:r w:rsidRPr="00C412AB">
              <w:rPr>
                <w:rFonts w:ascii="Times New Roman" w:hAnsi="Times New Roman"/>
                <w:b/>
                <w:bCs/>
                <w:i/>
                <w:iCs/>
                <w:color w:val="000000"/>
                <w:sz w:val="26"/>
                <w:szCs w:val="26"/>
              </w:rPr>
              <w:t>chung/ đại cương</w:t>
            </w:r>
          </w:p>
        </w:tc>
        <w:tc>
          <w:tcPr>
            <w:tcW w:w="915"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25</w:t>
            </w:r>
          </w:p>
        </w:tc>
        <w:tc>
          <w:tcPr>
            <w:tcW w:w="922" w:type="dxa"/>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450</w:t>
            </w:r>
          </w:p>
        </w:tc>
        <w:tc>
          <w:tcPr>
            <w:tcW w:w="924" w:type="dxa"/>
            <w:vAlign w:val="center"/>
          </w:tcPr>
          <w:p w:rsidR="00637BFC" w:rsidRPr="00C412AB" w:rsidRDefault="00637BFC" w:rsidP="00D9465C">
            <w:pPr>
              <w:ind w:left="-108"/>
              <w:jc w:val="center"/>
              <w:rPr>
                <w:rFonts w:ascii="Times New Roman" w:hAnsi="Times New Roman"/>
                <w:b/>
                <w:bCs/>
                <w:color w:val="000000"/>
                <w:sz w:val="26"/>
                <w:szCs w:val="26"/>
              </w:rPr>
            </w:pPr>
            <w:r w:rsidRPr="00C412AB">
              <w:rPr>
                <w:rFonts w:ascii="Times New Roman" w:hAnsi="Times New Roman"/>
                <w:b/>
                <w:bCs/>
                <w:color w:val="000000"/>
                <w:sz w:val="26"/>
                <w:szCs w:val="26"/>
              </w:rPr>
              <w:t>288</w:t>
            </w:r>
          </w:p>
        </w:tc>
        <w:tc>
          <w:tcPr>
            <w:tcW w:w="2243"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150</w:t>
            </w:r>
          </w:p>
        </w:tc>
        <w:tc>
          <w:tcPr>
            <w:tcW w:w="859"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01</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Chính trị</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88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02</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Pháp luật</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03</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thể chất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04</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quốc phòng - An ninh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r w:rsidRPr="00C412AB">
              <w:rPr>
                <w:rFonts w:ascii="Times New Roman" w:hAnsi="Times New Roman"/>
                <w:i/>
                <w:iCs/>
                <w:sz w:val="26"/>
                <w:szCs w:val="26"/>
              </w:rPr>
              <w:t>(3/1)</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75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05</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Tin học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4(2/2)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06</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Ngoại ngữ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58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07</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Kỹ năng mềm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trHeight w:val="454"/>
        </w:trPr>
        <w:tc>
          <w:tcPr>
            <w:tcW w:w="996" w:type="dxa"/>
            <w:vAlign w:val="center"/>
          </w:tcPr>
          <w:p w:rsidR="006A7D38" w:rsidRPr="00C412AB" w:rsidRDefault="006A7D38"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II</w:t>
            </w:r>
          </w:p>
        </w:tc>
        <w:tc>
          <w:tcPr>
            <w:tcW w:w="2950" w:type="dxa"/>
            <w:gridSpan w:val="4"/>
            <w:vAlign w:val="center"/>
          </w:tcPr>
          <w:p w:rsidR="006A7D38" w:rsidRPr="00C412AB" w:rsidRDefault="006A7D38">
            <w:pPr>
              <w:rPr>
                <w:rFonts w:ascii="Times New Roman" w:hAnsi="Times New Roman"/>
                <w:b/>
                <w:bCs/>
                <w:i/>
                <w:iCs/>
                <w:color w:val="FF0000"/>
                <w:sz w:val="26"/>
                <w:szCs w:val="26"/>
              </w:rPr>
            </w:pPr>
            <w:r w:rsidRPr="00C412AB">
              <w:rPr>
                <w:rFonts w:ascii="Times New Roman" w:hAnsi="Times New Roman"/>
                <w:b/>
                <w:bCs/>
                <w:i/>
                <w:iCs/>
                <w:color w:val="FF0000"/>
                <w:sz w:val="26"/>
                <w:szCs w:val="26"/>
              </w:rPr>
              <w:t xml:space="preserve">Các </w:t>
            </w:r>
            <w:r w:rsidR="00D55F0A">
              <w:rPr>
                <w:rFonts w:ascii="Times New Roman" w:hAnsi="Times New Roman"/>
                <w:b/>
                <w:bCs/>
                <w:i/>
                <w:iCs/>
                <w:color w:val="FF0000"/>
                <w:sz w:val="26"/>
                <w:szCs w:val="26"/>
              </w:rPr>
              <w:t>môn học</w:t>
            </w:r>
            <w:r w:rsidRPr="00C412AB">
              <w:rPr>
                <w:rFonts w:ascii="Times New Roman" w:hAnsi="Times New Roman"/>
                <w:b/>
                <w:bCs/>
                <w:i/>
                <w:iCs/>
                <w:color w:val="FF0000"/>
                <w:sz w:val="26"/>
                <w:szCs w:val="26"/>
              </w:rPr>
              <w:t>chuyên môn ngành, nghề</w:t>
            </w:r>
          </w:p>
        </w:tc>
        <w:tc>
          <w:tcPr>
            <w:tcW w:w="89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65</w:t>
            </w:r>
          </w:p>
        </w:tc>
        <w:tc>
          <w:tcPr>
            <w:tcW w:w="922" w:type="dxa"/>
            <w:vAlign w:val="center"/>
          </w:tcPr>
          <w:p w:rsidR="006A7D38" w:rsidRPr="00C412AB" w:rsidRDefault="006A7D38">
            <w:pPr>
              <w:jc w:val="center"/>
              <w:rPr>
                <w:rFonts w:ascii="Times New Roman" w:hAnsi="Times New Roman"/>
                <w:color w:val="000000"/>
                <w:sz w:val="26"/>
                <w:szCs w:val="26"/>
              </w:rPr>
            </w:pPr>
            <w:r w:rsidRPr="00C412AB">
              <w:rPr>
                <w:rFonts w:ascii="Times New Roman" w:hAnsi="Times New Roman"/>
                <w:color w:val="000000"/>
                <w:sz w:val="26"/>
                <w:szCs w:val="26"/>
              </w:rPr>
              <w:t>1500</w:t>
            </w:r>
          </w:p>
        </w:tc>
        <w:tc>
          <w:tcPr>
            <w:tcW w:w="92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564</w:t>
            </w:r>
          </w:p>
        </w:tc>
        <w:tc>
          <w:tcPr>
            <w:tcW w:w="2243"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900</w:t>
            </w:r>
          </w:p>
        </w:tc>
        <w:tc>
          <w:tcPr>
            <w:tcW w:w="859"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36</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i/>
                <w:iCs/>
                <w:color w:val="000000"/>
                <w:sz w:val="26"/>
                <w:szCs w:val="26"/>
              </w:rPr>
            </w:pPr>
            <w:r w:rsidRPr="00C412AB">
              <w:rPr>
                <w:rFonts w:ascii="Times New Roman" w:hAnsi="Times New Roman"/>
                <w:i/>
                <w:iCs/>
                <w:color w:val="000000"/>
                <w:sz w:val="26"/>
                <w:szCs w:val="26"/>
              </w:rPr>
              <w:t>II.1</w:t>
            </w:r>
          </w:p>
        </w:tc>
        <w:tc>
          <w:tcPr>
            <w:tcW w:w="2886" w:type="dxa"/>
            <w:gridSpan w:val="2"/>
            <w:vAlign w:val="center"/>
          </w:tcPr>
          <w:p w:rsidR="00B453B6" w:rsidRPr="00C412AB" w:rsidRDefault="00D55F0A">
            <w:pPr>
              <w:rPr>
                <w:rFonts w:ascii="Times New Roman" w:hAnsi="Times New Roman"/>
                <w:i/>
                <w:iCs/>
                <w:color w:val="000000"/>
                <w:sz w:val="26"/>
                <w:szCs w:val="26"/>
              </w:rPr>
            </w:pPr>
            <w:r>
              <w:rPr>
                <w:rFonts w:ascii="Times New Roman" w:hAnsi="Times New Roman"/>
                <w:i/>
                <w:iCs/>
                <w:color w:val="000000"/>
                <w:sz w:val="26"/>
                <w:szCs w:val="26"/>
              </w:rPr>
              <w:t>Môn học</w:t>
            </w:r>
            <w:r w:rsidR="00B453B6" w:rsidRPr="00C412AB">
              <w:rPr>
                <w:rFonts w:ascii="Times New Roman" w:hAnsi="Times New Roman"/>
                <w:i/>
                <w:iCs/>
                <w:color w:val="000000"/>
                <w:sz w:val="26"/>
                <w:szCs w:val="26"/>
              </w:rPr>
              <w:t xml:space="preserve">cơ sở </w:t>
            </w:r>
          </w:p>
        </w:tc>
        <w:tc>
          <w:tcPr>
            <w:tcW w:w="958" w:type="dxa"/>
            <w:gridSpan w:val="3"/>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17</w:t>
            </w:r>
          </w:p>
        </w:tc>
        <w:tc>
          <w:tcPr>
            <w:tcW w:w="922"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255</w:t>
            </w:r>
          </w:p>
        </w:tc>
        <w:tc>
          <w:tcPr>
            <w:tcW w:w="924" w:type="dxa"/>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243</w:t>
            </w:r>
          </w:p>
        </w:tc>
        <w:tc>
          <w:tcPr>
            <w:tcW w:w="2243" w:type="dxa"/>
            <w:gridSpan w:val="2"/>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 </w:t>
            </w:r>
          </w:p>
        </w:tc>
        <w:tc>
          <w:tcPr>
            <w:tcW w:w="850" w:type="dxa"/>
            <w:vAlign w:val="center"/>
          </w:tcPr>
          <w:p w:rsidR="00B453B6" w:rsidRPr="00C412AB" w:rsidRDefault="00B453B6">
            <w:pPr>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08</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Nguyên lý kế toán</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09</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Tài chính – tiền tệ</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10</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Thống kê doanh nghiệp</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11</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Toán tài chính</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12</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Luật kinh tế</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13</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 xml:space="preserve"> Kinh tế vi mô</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C874B5" w:rsidRPr="00C412AB" w:rsidTr="00B453B6">
        <w:trPr>
          <w:gridAfter w:val="1"/>
          <w:wAfter w:w="9" w:type="dxa"/>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II.2</w:t>
            </w:r>
          </w:p>
        </w:tc>
        <w:tc>
          <w:tcPr>
            <w:tcW w:w="2886" w:type="dxa"/>
            <w:gridSpan w:val="2"/>
            <w:vAlign w:val="center"/>
          </w:tcPr>
          <w:p w:rsidR="00C874B5" w:rsidRPr="00C412AB" w:rsidRDefault="00D55F0A" w:rsidP="002442E2">
            <w:pPr>
              <w:spacing w:line="276" w:lineRule="auto"/>
              <w:rPr>
                <w:rFonts w:ascii="Times New Roman" w:hAnsi="Times New Roman"/>
                <w:i/>
                <w:iCs/>
                <w:color w:val="000000"/>
                <w:sz w:val="26"/>
                <w:szCs w:val="26"/>
              </w:rPr>
            </w:pPr>
            <w:r>
              <w:rPr>
                <w:rFonts w:ascii="Times New Roman" w:hAnsi="Times New Roman"/>
                <w:i/>
                <w:iCs/>
                <w:color w:val="000000"/>
                <w:sz w:val="26"/>
                <w:szCs w:val="26"/>
              </w:rPr>
              <w:t>Môn học</w:t>
            </w:r>
            <w:r w:rsidR="00C874B5" w:rsidRPr="00C412AB">
              <w:rPr>
                <w:rFonts w:ascii="Times New Roman" w:hAnsi="Times New Roman"/>
                <w:i/>
                <w:iCs/>
                <w:color w:val="000000"/>
                <w:sz w:val="26"/>
                <w:szCs w:val="26"/>
              </w:rPr>
              <w:t>chuyên môn ngành</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40</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1080</w:t>
            </w:r>
          </w:p>
        </w:tc>
        <w:tc>
          <w:tcPr>
            <w:tcW w:w="924"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252</w:t>
            </w:r>
          </w:p>
        </w:tc>
        <w:tc>
          <w:tcPr>
            <w:tcW w:w="2243" w:type="dxa"/>
            <w:gridSpan w:val="2"/>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810</w:t>
            </w:r>
          </w:p>
        </w:tc>
        <w:tc>
          <w:tcPr>
            <w:tcW w:w="850"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18</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lastRenderedPageBreak/>
              <w:t>14</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 xml:space="preserve">Kế toán doanh nghiệp </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15</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16</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2</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Quản trị rủi ro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Thị trường chứng khoán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19</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Thẩm định dự án đầu tư</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20</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Đầu tư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thanh toán quốc tế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22</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Thực hành Tin học ứng dụng tài chính ngân hàng</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3</w:t>
            </w:r>
          </w:p>
        </w:tc>
        <w:tc>
          <w:tcPr>
            <w:tcW w:w="922" w:type="dxa"/>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90</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90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23</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Phân tích báo cáo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24</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1</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25</w:t>
            </w:r>
          </w:p>
        </w:tc>
        <w:tc>
          <w:tcPr>
            <w:tcW w:w="2886" w:type="dxa"/>
            <w:gridSpan w:val="2"/>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2</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26</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Thực tập tốt nghiệp</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8</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360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874B5" w:rsidRPr="00C412AB" w:rsidTr="00B453B6">
        <w:trPr>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II.3</w:t>
            </w:r>
          </w:p>
        </w:tc>
        <w:tc>
          <w:tcPr>
            <w:tcW w:w="2886" w:type="dxa"/>
            <w:gridSpan w:val="2"/>
            <w:vAlign w:val="center"/>
          </w:tcPr>
          <w:p w:rsidR="00C874B5" w:rsidRPr="00C412AB" w:rsidRDefault="00D55F0A" w:rsidP="002442E2">
            <w:pPr>
              <w:spacing w:line="276" w:lineRule="auto"/>
              <w:rPr>
                <w:rFonts w:ascii="Times New Roman" w:hAnsi="Times New Roman"/>
                <w:i/>
                <w:iCs/>
                <w:color w:val="000000"/>
                <w:sz w:val="26"/>
                <w:szCs w:val="26"/>
              </w:rPr>
            </w:pPr>
            <w:r>
              <w:rPr>
                <w:rFonts w:ascii="Times New Roman" w:hAnsi="Times New Roman"/>
                <w:i/>
                <w:iCs/>
                <w:color w:val="000000"/>
                <w:sz w:val="26"/>
                <w:szCs w:val="26"/>
              </w:rPr>
              <w:t xml:space="preserve">Môn học </w:t>
            </w:r>
            <w:r w:rsidR="00C874B5" w:rsidRPr="00C412AB">
              <w:rPr>
                <w:rFonts w:ascii="Times New Roman" w:hAnsi="Times New Roman"/>
                <w:i/>
                <w:iCs/>
                <w:color w:val="000000"/>
                <w:sz w:val="26"/>
                <w:szCs w:val="26"/>
              </w:rPr>
              <w:t>tự chọn</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8</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165</w:t>
            </w:r>
          </w:p>
        </w:tc>
        <w:tc>
          <w:tcPr>
            <w:tcW w:w="924"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69</w:t>
            </w:r>
          </w:p>
        </w:tc>
        <w:tc>
          <w:tcPr>
            <w:tcW w:w="2183"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90</w:t>
            </w:r>
          </w:p>
        </w:tc>
        <w:tc>
          <w:tcPr>
            <w:tcW w:w="919" w:type="dxa"/>
            <w:gridSpan w:val="3"/>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ngân hàng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Thuế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29</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Soạn thảo văn bản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13</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tcBorders>
              <w:right w:val="nil"/>
            </w:tcBorders>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 </w:t>
            </w:r>
          </w:p>
        </w:tc>
        <w:tc>
          <w:tcPr>
            <w:tcW w:w="2886" w:type="dxa"/>
            <w:gridSpan w:val="2"/>
            <w:tcBorders>
              <w:left w:val="nil"/>
            </w:tcBorders>
            <w:vAlign w:val="center"/>
          </w:tcPr>
          <w:p w:rsidR="00C412AB" w:rsidRPr="00C412AB" w:rsidRDefault="00C412AB">
            <w:pPr>
              <w:rPr>
                <w:rFonts w:ascii="Times New Roman" w:hAnsi="Times New Roman"/>
                <w:b/>
                <w:bCs/>
                <w:color w:val="000000"/>
                <w:sz w:val="26"/>
                <w:szCs w:val="26"/>
              </w:rPr>
            </w:pPr>
            <w:r w:rsidRPr="00C412AB">
              <w:rPr>
                <w:rFonts w:ascii="Times New Roman" w:hAnsi="Times New Roman"/>
                <w:b/>
                <w:bCs/>
                <w:color w:val="000000"/>
                <w:sz w:val="26"/>
                <w:szCs w:val="26"/>
              </w:rPr>
              <w:t>Tổng cộng</w:t>
            </w:r>
          </w:p>
        </w:tc>
        <w:tc>
          <w:tcPr>
            <w:tcW w:w="958" w:type="dxa"/>
            <w:gridSpan w:val="3"/>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90</w:t>
            </w:r>
          </w:p>
        </w:tc>
        <w:tc>
          <w:tcPr>
            <w:tcW w:w="922"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1950</w:t>
            </w:r>
          </w:p>
        </w:tc>
        <w:tc>
          <w:tcPr>
            <w:tcW w:w="924"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852</w:t>
            </w:r>
          </w:p>
        </w:tc>
        <w:tc>
          <w:tcPr>
            <w:tcW w:w="2243" w:type="dxa"/>
            <w:gridSpan w:val="2"/>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1050</w:t>
            </w:r>
          </w:p>
        </w:tc>
        <w:tc>
          <w:tcPr>
            <w:tcW w:w="850"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48</w:t>
            </w:r>
          </w:p>
        </w:tc>
      </w:tr>
    </w:tbl>
    <w:p w:rsidR="00C27444" w:rsidRPr="00C412AB" w:rsidRDefault="00C27444" w:rsidP="002442E2">
      <w:pPr>
        <w:spacing w:line="276" w:lineRule="auto"/>
        <w:ind w:firstLine="284"/>
        <w:contextualSpacing/>
        <w:jc w:val="both"/>
        <w:outlineLvl w:val="0"/>
        <w:rPr>
          <w:rFonts w:ascii="Times New Roman" w:hAnsi="Times New Roman"/>
          <w:sz w:val="26"/>
          <w:szCs w:val="26"/>
        </w:rPr>
      </w:pPr>
      <w:r w:rsidRPr="00C412AB">
        <w:rPr>
          <w:rFonts w:ascii="Times New Roman" w:hAnsi="Times New Roman"/>
          <w:sz w:val="26"/>
          <w:szCs w:val="26"/>
        </w:rPr>
        <w:t xml:space="preserve">Các </w:t>
      </w:r>
      <w:r w:rsidR="00D55F0A">
        <w:rPr>
          <w:rFonts w:ascii="Times New Roman" w:hAnsi="Times New Roman"/>
          <w:sz w:val="26"/>
          <w:szCs w:val="26"/>
        </w:rPr>
        <w:t xml:space="preserve">môn học </w:t>
      </w:r>
      <w:r w:rsidRPr="00C412AB">
        <w:rPr>
          <w:rFonts w:ascii="Times New Roman" w:hAnsi="Times New Roman"/>
          <w:sz w:val="26"/>
          <w:szCs w:val="26"/>
        </w:rPr>
        <w:t xml:space="preserve">được gắn dấu (*), Giáo dục thể chất, Giáo dục quốc phòng – An ninh, Tin học, Ngoại ngữ và Kỹ năng mềm không tính vào điểm trung bình chung học tập nhưng là </w:t>
      </w:r>
      <w:r w:rsidR="00D55F0A">
        <w:rPr>
          <w:rFonts w:ascii="Times New Roman" w:hAnsi="Times New Roman"/>
          <w:sz w:val="26"/>
          <w:szCs w:val="26"/>
        </w:rPr>
        <w:t xml:space="preserve">môn học </w:t>
      </w:r>
      <w:r w:rsidRPr="00C412AB">
        <w:rPr>
          <w:rFonts w:ascii="Times New Roman" w:hAnsi="Times New Roman"/>
          <w:sz w:val="26"/>
          <w:szCs w:val="26"/>
        </w:rPr>
        <w:t>điều kiện để xét hoàn thành khối lượng học tập, xét điều kiện dự thi tốt nghiệp, công nhận tốt nghiệp.</w:t>
      </w:r>
    </w:p>
    <w:p w:rsidR="00C27444" w:rsidRPr="00C412AB" w:rsidRDefault="00486BDC" w:rsidP="002442E2">
      <w:pPr>
        <w:spacing w:line="276" w:lineRule="auto"/>
        <w:contextualSpacing/>
        <w:jc w:val="both"/>
        <w:outlineLvl w:val="0"/>
        <w:rPr>
          <w:rFonts w:ascii="Times New Roman" w:hAnsi="Times New Roman"/>
          <w:b/>
          <w:sz w:val="26"/>
          <w:szCs w:val="26"/>
        </w:rPr>
      </w:pPr>
      <w:r w:rsidRPr="00C412AB">
        <w:rPr>
          <w:rFonts w:ascii="Times New Roman" w:hAnsi="Times New Roman"/>
          <w:b/>
          <w:sz w:val="26"/>
          <w:szCs w:val="26"/>
        </w:rPr>
        <w:t>4</w:t>
      </w:r>
      <w:r w:rsidR="00C27444" w:rsidRPr="00C412AB">
        <w:rPr>
          <w:rFonts w:ascii="Times New Roman" w:hAnsi="Times New Roman"/>
          <w:b/>
          <w:sz w:val="26"/>
          <w:szCs w:val="26"/>
        </w:rPr>
        <w:t>. Hướng dẫn sử dụng chương trình:</w:t>
      </w:r>
    </w:p>
    <w:p w:rsidR="00C27444" w:rsidRPr="00C412AB" w:rsidRDefault="00486BDC" w:rsidP="002442E2">
      <w:pPr>
        <w:spacing w:line="276" w:lineRule="auto"/>
        <w:contextualSpacing/>
        <w:jc w:val="both"/>
        <w:rPr>
          <w:rFonts w:ascii="Times New Roman" w:hAnsi="Times New Roman"/>
          <w:iCs/>
          <w:sz w:val="26"/>
          <w:szCs w:val="26"/>
        </w:rPr>
      </w:pPr>
      <w:r w:rsidRPr="00C412AB">
        <w:rPr>
          <w:rFonts w:ascii="Times New Roman" w:hAnsi="Times New Roman"/>
          <w:i/>
          <w:sz w:val="26"/>
          <w:szCs w:val="26"/>
        </w:rPr>
        <w:t>4</w:t>
      </w:r>
      <w:r w:rsidR="00C27444" w:rsidRPr="00C412AB">
        <w:rPr>
          <w:rFonts w:ascii="Times New Roman" w:hAnsi="Times New Roman"/>
          <w:i/>
          <w:sz w:val="26"/>
          <w:szCs w:val="26"/>
        </w:rPr>
        <w:t xml:space="preserve">.1. </w:t>
      </w:r>
      <w:r w:rsidR="00C27444" w:rsidRPr="00C412AB">
        <w:rPr>
          <w:rFonts w:ascii="Times New Roman" w:hAnsi="Times New Roman"/>
          <w:iCs/>
          <w:sz w:val="26"/>
          <w:szCs w:val="26"/>
        </w:rPr>
        <w:t>Các môn học chung bắt buộc do Bộ Lao động – Thương binh và Xã hội phối hợp với các Bộ/ngành tổ chức xây dựng và ban hành để áp dụng thực hiện.</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 xml:space="preserve">.2. Hướng dẫn xác định nội dung và thời gian cho các hoạt động ngoại khóa:  </w:t>
      </w:r>
    </w:p>
    <w:p w:rsidR="00C27444" w:rsidRPr="00C412AB" w:rsidRDefault="00C27444" w:rsidP="002442E2">
      <w:pPr>
        <w:spacing w:line="276" w:lineRule="auto"/>
        <w:ind w:firstLine="510"/>
        <w:contextualSpacing/>
        <w:jc w:val="both"/>
        <w:rPr>
          <w:rFonts w:ascii="Times New Roman" w:hAnsi="Times New Roman"/>
          <w:iCs/>
          <w:sz w:val="26"/>
          <w:szCs w:val="26"/>
        </w:rPr>
      </w:pPr>
      <w:r w:rsidRPr="00C412AB">
        <w:rPr>
          <w:rFonts w:ascii="Times New Roman" w:hAnsi="Times New Roman"/>
          <w:iCs/>
          <w:sz w:val="26"/>
          <w:szCs w:val="26"/>
        </w:rPr>
        <w:t xml:space="preserve">Cần căn cứ vào điều kiện cụ thể, khả năng của trường và kế hoạch đào tạo hàng năm theo từng khóa học, lớp học và hình thức tổ chức đào tạo đã xác định trong chương trình </w:t>
      </w:r>
      <w:r w:rsidRPr="00C412AB">
        <w:rPr>
          <w:rFonts w:ascii="Times New Roman" w:hAnsi="Times New Roman"/>
          <w:iCs/>
          <w:sz w:val="26"/>
          <w:szCs w:val="26"/>
        </w:rPr>
        <w:lastRenderedPageBreak/>
        <w:t>đào tạo và công bố theo từng ngành để xác định nội dung và thời gian cho các hoạt động ngoại khóa đảm bảo đúng quy định.</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 xml:space="preserve">.3. Hướng dẫn kiểm tra hết </w:t>
      </w:r>
      <w:r w:rsidR="00D55F0A">
        <w:rPr>
          <w:rFonts w:ascii="Times New Roman" w:hAnsi="Times New Roman"/>
          <w:i/>
          <w:iCs/>
          <w:sz w:val="26"/>
          <w:szCs w:val="26"/>
        </w:rPr>
        <w:t>môn học</w:t>
      </w:r>
      <w:r w:rsidR="00C27444" w:rsidRPr="00C412AB">
        <w:rPr>
          <w:rFonts w:ascii="Times New Roman" w:hAnsi="Times New Roman"/>
          <w:i/>
          <w:iCs/>
          <w:sz w:val="26"/>
          <w:szCs w:val="26"/>
        </w:rPr>
        <w:t>:</w:t>
      </w:r>
    </w:p>
    <w:p w:rsidR="00C27444" w:rsidRPr="00C412AB" w:rsidRDefault="00C27444" w:rsidP="002442E2">
      <w:pPr>
        <w:spacing w:line="276" w:lineRule="auto"/>
        <w:ind w:firstLine="510"/>
        <w:contextualSpacing/>
        <w:jc w:val="both"/>
        <w:rPr>
          <w:rFonts w:ascii="Times New Roman" w:hAnsi="Times New Roman"/>
          <w:iCs/>
          <w:sz w:val="26"/>
          <w:szCs w:val="26"/>
        </w:rPr>
      </w:pPr>
      <w:r w:rsidRPr="00C412AB">
        <w:rPr>
          <w:rFonts w:ascii="Times New Roman" w:hAnsi="Times New Roman"/>
          <w:iCs/>
          <w:sz w:val="26"/>
          <w:szCs w:val="26"/>
        </w:rPr>
        <w:t xml:space="preserve">Thời gian tổ chức kiểm tra hết </w:t>
      </w:r>
      <w:r w:rsidR="00D55F0A">
        <w:rPr>
          <w:rFonts w:ascii="Times New Roman" w:hAnsi="Times New Roman"/>
          <w:iCs/>
          <w:sz w:val="26"/>
          <w:szCs w:val="26"/>
        </w:rPr>
        <w:t>môn học</w:t>
      </w:r>
      <w:r w:rsidRPr="00C412AB">
        <w:rPr>
          <w:rFonts w:ascii="Times New Roman" w:hAnsi="Times New Roman"/>
          <w:iCs/>
          <w:sz w:val="26"/>
          <w:szCs w:val="26"/>
        </w:rPr>
        <w:t xml:space="preserve">cần xác định và có hướng dẫn cụ thể theo từng </w:t>
      </w:r>
      <w:r w:rsidR="00D55F0A">
        <w:rPr>
          <w:rFonts w:ascii="Times New Roman" w:hAnsi="Times New Roman"/>
          <w:iCs/>
          <w:sz w:val="26"/>
          <w:szCs w:val="26"/>
        </w:rPr>
        <w:t>môn học</w:t>
      </w:r>
      <w:r w:rsidRPr="00C412AB">
        <w:rPr>
          <w:rFonts w:ascii="Times New Roman" w:hAnsi="Times New Roman"/>
          <w:iCs/>
          <w:sz w:val="26"/>
          <w:szCs w:val="26"/>
        </w:rPr>
        <w:t>trong chương trình đào tạo.</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.4. Hướng dẫn xét công nhận tốt nghiệp:</w:t>
      </w:r>
    </w:p>
    <w:p w:rsidR="00C27444" w:rsidRPr="00C412AB" w:rsidRDefault="00C27444" w:rsidP="002442E2">
      <w:pPr>
        <w:spacing w:line="276" w:lineRule="auto"/>
        <w:ind w:firstLine="510"/>
        <w:contextualSpacing/>
        <w:jc w:val="both"/>
        <w:rPr>
          <w:rFonts w:ascii="Times New Roman" w:hAnsi="Times New Roman"/>
          <w:iCs/>
          <w:sz w:val="26"/>
          <w:szCs w:val="26"/>
        </w:rPr>
      </w:pPr>
      <w:r w:rsidRPr="00C412AB">
        <w:rPr>
          <w:rFonts w:ascii="Times New Roman" w:hAnsi="Times New Roman"/>
          <w:iCs/>
          <w:sz w:val="26"/>
          <w:szCs w:val="26"/>
        </w:rPr>
        <w:t>+ Người học phải học hết chương trình đào tạo và phải tích lũy đủ số tín chỉ theo quy định trong chương trình đào tạo.</w:t>
      </w:r>
    </w:p>
    <w:p w:rsidR="00C27444" w:rsidRPr="00C412AB" w:rsidRDefault="00486BDC" w:rsidP="002442E2">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4</w:t>
      </w:r>
      <w:r w:rsidR="00C27444" w:rsidRPr="00C412AB">
        <w:rPr>
          <w:rFonts w:ascii="Times New Roman" w:hAnsi="Times New Roman"/>
          <w:i/>
          <w:iCs/>
          <w:sz w:val="26"/>
          <w:szCs w:val="26"/>
        </w:rPr>
        <w:t>.5. Các chú ý khác (nếu có)</w:t>
      </w:r>
    </w:p>
    <w:p w:rsidR="00C27444" w:rsidRPr="00C412AB" w:rsidRDefault="00C27444" w:rsidP="002442E2">
      <w:pPr>
        <w:tabs>
          <w:tab w:val="center" w:pos="6804"/>
        </w:tabs>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ab/>
        <w:t>Th</w:t>
      </w:r>
      <w:r w:rsidR="00D55F0A">
        <w:rPr>
          <w:rFonts w:ascii="Times New Roman" w:hAnsi="Times New Roman"/>
          <w:i/>
          <w:iCs/>
          <w:sz w:val="26"/>
          <w:szCs w:val="26"/>
        </w:rPr>
        <w:t xml:space="preserve">ành phố Hồ Chí Minh, ngày  10  tháng  7  </w:t>
      </w:r>
      <w:r w:rsidRPr="00C412AB">
        <w:rPr>
          <w:rFonts w:ascii="Times New Roman" w:hAnsi="Times New Roman"/>
          <w:i/>
          <w:iCs/>
          <w:sz w:val="26"/>
          <w:szCs w:val="26"/>
        </w:rPr>
        <w:t>năm 201</w:t>
      </w:r>
      <w:r w:rsidR="00C45DE9">
        <w:rPr>
          <w:rFonts w:ascii="Times New Roman" w:hAnsi="Times New Roman"/>
          <w:i/>
          <w:iCs/>
          <w:sz w:val="26"/>
          <w:szCs w:val="26"/>
        </w:rPr>
        <w:t>8</w:t>
      </w:r>
    </w:p>
    <w:p w:rsidR="00C578AD" w:rsidRPr="00C412AB" w:rsidRDefault="00C27444" w:rsidP="002442E2">
      <w:pPr>
        <w:tabs>
          <w:tab w:val="center" w:pos="6804"/>
        </w:tabs>
        <w:spacing w:line="276" w:lineRule="auto"/>
        <w:contextualSpacing/>
        <w:jc w:val="both"/>
        <w:rPr>
          <w:rFonts w:ascii="Times New Roman" w:hAnsi="Times New Roman"/>
          <w:b/>
          <w:iCs/>
          <w:sz w:val="26"/>
          <w:szCs w:val="26"/>
          <w:lang w:val="pt-BR"/>
        </w:rPr>
      </w:pPr>
      <w:r w:rsidRPr="00C412AB">
        <w:rPr>
          <w:rFonts w:ascii="Times New Roman" w:hAnsi="Times New Roman"/>
          <w:i/>
          <w:iCs/>
          <w:sz w:val="26"/>
          <w:szCs w:val="26"/>
        </w:rPr>
        <w:tab/>
      </w:r>
      <w:r w:rsidRPr="00C412AB">
        <w:rPr>
          <w:rFonts w:ascii="Times New Roman" w:hAnsi="Times New Roman"/>
          <w:b/>
          <w:iCs/>
          <w:sz w:val="26"/>
          <w:szCs w:val="26"/>
          <w:lang w:val="pt-BR"/>
        </w:rPr>
        <w:t>HIỆU TRƯỞNG</w:t>
      </w:r>
    </w:p>
    <w:p w:rsidR="00C578AD" w:rsidRPr="00C412AB" w:rsidRDefault="00C578AD"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D55F0A" w:rsidRDefault="00B817CA" w:rsidP="002442E2">
      <w:pPr>
        <w:spacing w:line="276" w:lineRule="auto"/>
        <w:contextualSpacing/>
        <w:rPr>
          <w:rFonts w:ascii="Times New Roman" w:hAnsi="Times New Roman"/>
          <w:b/>
          <w:sz w:val="26"/>
          <w:szCs w:val="26"/>
          <w:lang w:val="pt-BR"/>
        </w:rPr>
      </w:pPr>
    </w:p>
    <w:p w:rsidR="00486BDC" w:rsidRPr="00D55F0A" w:rsidRDefault="00D55F0A" w:rsidP="002442E2">
      <w:pPr>
        <w:spacing w:line="276" w:lineRule="auto"/>
        <w:contextualSpacing/>
        <w:rPr>
          <w:rFonts w:ascii="Times New Roman" w:hAnsi="Times New Roman"/>
          <w:b/>
          <w:sz w:val="26"/>
          <w:szCs w:val="26"/>
          <w:lang w:val="pt-BR"/>
        </w:rPr>
      </w:pPr>
      <w:r>
        <w:rPr>
          <w:rFonts w:ascii="Times New Roman" w:hAnsi="Times New Roman"/>
          <w:b/>
          <w:sz w:val="26"/>
          <w:szCs w:val="26"/>
          <w:lang w:val="pt-BR"/>
        </w:rPr>
        <w:t xml:space="preserve">                                                                                            </w:t>
      </w:r>
      <w:r w:rsidRPr="00D55F0A">
        <w:rPr>
          <w:rFonts w:ascii="Times New Roman" w:hAnsi="Times New Roman"/>
          <w:b/>
          <w:sz w:val="26"/>
          <w:szCs w:val="26"/>
          <w:lang w:val="pt-BR"/>
        </w:rPr>
        <w:t>Phạm Hữu Lộc</w:t>
      </w: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2A3CE1" w:rsidRDefault="002A3CE1" w:rsidP="002442E2">
      <w:pPr>
        <w:spacing w:line="276" w:lineRule="auto"/>
        <w:contextualSpacing/>
        <w:rPr>
          <w:rFonts w:ascii="Times New Roman" w:hAnsi="Times New Roman"/>
          <w:sz w:val="26"/>
          <w:szCs w:val="26"/>
          <w:lang w:val="pt-BR"/>
        </w:rPr>
        <w:sectPr w:rsidR="002A3CE1" w:rsidSect="002442E2">
          <w:footerReference w:type="default" r:id="rId9"/>
          <w:pgSz w:w="11906" w:h="16838" w:code="9"/>
          <w:pgMar w:top="851" w:right="851" w:bottom="851" w:left="1588" w:header="720" w:footer="720" w:gutter="0"/>
          <w:cols w:space="720"/>
          <w:docGrid w:linePitch="381"/>
        </w:sectPr>
      </w:pPr>
    </w:p>
    <w:p w:rsidR="002A3CE1" w:rsidRDefault="002A3CE1" w:rsidP="002A3CE1">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w:t>
      </w:r>
      <w:r w:rsidR="00D55F0A">
        <w:rPr>
          <w:rFonts w:ascii="Times New Roman" w:hAnsi="Times New Roman"/>
          <w:b/>
          <w:bCs/>
          <w:lang w:val="fr-FR"/>
        </w:rPr>
        <w:t>MÔN HỌC</w:t>
      </w:r>
      <w:r>
        <w:rPr>
          <w:rFonts w:ascii="Times New Roman" w:hAnsi="Times New Roman"/>
          <w:b/>
          <w:bCs/>
          <w:lang w:val="fr-FR"/>
        </w:rPr>
        <w:t xml:space="preserve">TRONG </w:t>
      </w:r>
      <w:r>
        <w:rPr>
          <w:rFonts w:ascii="Times New Roman" w:hAnsi="Times New Roman"/>
          <w:b/>
          <w:bCs/>
          <w:szCs w:val="26"/>
          <w:lang w:val="fr-FR"/>
        </w:rPr>
        <w:t>CHƯƠNG TRÌNH ĐÀO TẠO BẬC CĐ</w:t>
      </w:r>
    </w:p>
    <w:p w:rsidR="002A3CE1" w:rsidRPr="00E15E83" w:rsidRDefault="002A3CE1" w:rsidP="002A3CE1">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 xml:space="preserve">Tài chính doanh nghiệp </w:t>
      </w:r>
      <w:r>
        <w:rPr>
          <w:rFonts w:ascii="Times New Roman" w:hAnsi="Times New Roman"/>
          <w:b/>
          <w:bCs/>
          <w:sz w:val="26"/>
          <w:szCs w:val="26"/>
          <w:lang w:val="pt-BR"/>
        </w:rPr>
        <w:t>- Mã ngành, nghề</w:t>
      </w:r>
      <w:r>
        <w:rPr>
          <w:rFonts w:ascii="Times New Roman" w:hAnsi="Times New Roman"/>
          <w:sz w:val="26"/>
          <w:szCs w:val="26"/>
          <w:lang w:val="pt-BR"/>
        </w:rPr>
        <w:t xml:space="preserve">: </w:t>
      </w:r>
      <w:r>
        <w:rPr>
          <w:rFonts w:ascii="Times New Roman" w:hAnsi="Times New Roman"/>
          <w:b/>
          <w:sz w:val="26"/>
          <w:szCs w:val="26"/>
          <w:lang w:val="pt-BR"/>
        </w:rPr>
        <w:t>6340201</w:t>
      </w:r>
    </w:p>
    <w:p w:rsidR="002A3CE1" w:rsidRDefault="002A3CE1" w:rsidP="002A3CE1">
      <w:pPr>
        <w:spacing w:before="120" w:line="360" w:lineRule="auto"/>
        <w:ind w:left="2592" w:firstLine="864"/>
        <w:jc w:val="both"/>
        <w:outlineLvl w:val="0"/>
        <w:rPr>
          <w:rFonts w:ascii="Times New Roman" w:hAnsi="Times New Roman"/>
          <w:sz w:val="26"/>
          <w:szCs w:val="26"/>
          <w:lang w:val="pt-BR"/>
        </w:rPr>
      </w:pPr>
      <w:r>
        <w:rPr>
          <w:noProof/>
        </w:rPr>
        <mc:AlternateContent>
          <mc:Choice Requires="wpg">
            <w:drawing>
              <wp:anchor distT="0" distB="0" distL="114300" distR="114300" simplePos="0" relativeHeight="251660288" behindDoc="0" locked="0" layoutInCell="1" allowOverlap="1" wp14:anchorId="6655540C" wp14:editId="7286440C">
                <wp:simplePos x="0" y="0"/>
                <wp:positionH relativeFrom="column">
                  <wp:posOffset>-71120</wp:posOffset>
                </wp:positionH>
                <wp:positionV relativeFrom="paragraph">
                  <wp:posOffset>339090</wp:posOffset>
                </wp:positionV>
                <wp:extent cx="1111250" cy="431165"/>
                <wp:effectExtent l="0" t="0" r="0" b="2603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left:0;text-align:left;margin-left:-5.6pt;margin-top:26.7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yKkAMAAKc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2A3CE1" w:rsidRDefault="002A3CE1" w:rsidP="002A3CE1">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g">
            <w:drawing>
              <wp:anchor distT="0" distB="0" distL="114300" distR="114300" simplePos="0" relativeHeight="251678720" behindDoc="0" locked="0" layoutInCell="1" allowOverlap="1" wp14:anchorId="23ED6B95" wp14:editId="66450A45">
                <wp:simplePos x="0" y="0"/>
                <wp:positionH relativeFrom="column">
                  <wp:posOffset>1585595</wp:posOffset>
                </wp:positionH>
                <wp:positionV relativeFrom="paragraph">
                  <wp:posOffset>356235</wp:posOffset>
                </wp:positionV>
                <wp:extent cx="1111250" cy="431165"/>
                <wp:effectExtent l="0" t="0" r="0" b="2603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9" style="position:absolute;left:0;text-align:left;margin-left:124.85pt;margin-top:28.05pt;width:87.5pt;height:33.95pt;z-index:2516787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56kQ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2A3CE1" w:rsidRDefault="002A3CE1" w:rsidP="002A3CE1">
                        <w:pPr>
                          <w:jc w:val="center"/>
                          <w:rPr>
                            <w:rFonts w:ascii="Times New Roman" w:hAnsi="Times New Roman"/>
                            <w:b/>
                          </w:rPr>
                        </w:pPr>
                        <w:r>
                          <w:rPr>
                            <w:rFonts w:ascii="Times New Roman" w:hAnsi="Times New Roman"/>
                            <w:b/>
                          </w:rPr>
                          <w:t>HỌC KỲ 2</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706368" behindDoc="0" locked="0" layoutInCell="1" allowOverlap="1" wp14:anchorId="01A7DC6D" wp14:editId="1FBFEF88">
                <wp:simplePos x="0" y="0"/>
                <wp:positionH relativeFrom="column">
                  <wp:posOffset>6477000</wp:posOffset>
                </wp:positionH>
                <wp:positionV relativeFrom="paragraph">
                  <wp:posOffset>354965</wp:posOffset>
                </wp:positionV>
                <wp:extent cx="1111250" cy="431165"/>
                <wp:effectExtent l="0" t="0" r="0" b="2603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2" style="position:absolute;left:0;text-align:left;margin-left:510pt;margin-top:27.95pt;width:87.5pt;height:33.95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">
                <v:roundrect id="AutoShape 64"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2A3CE1" w:rsidRDefault="002A3CE1" w:rsidP="002A3CE1">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g">
            <w:drawing>
              <wp:anchor distT="0" distB="0" distL="114300" distR="114300" simplePos="0" relativeHeight="251705344" behindDoc="0" locked="0" layoutInCell="1" allowOverlap="1" wp14:anchorId="2154F526" wp14:editId="534D6F62">
                <wp:simplePos x="0" y="0"/>
                <wp:positionH relativeFrom="column">
                  <wp:posOffset>3820795</wp:posOffset>
                </wp:positionH>
                <wp:positionV relativeFrom="paragraph">
                  <wp:posOffset>352425</wp:posOffset>
                </wp:positionV>
                <wp:extent cx="1111250" cy="431165"/>
                <wp:effectExtent l="0" t="0" r="0" b="2603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5" style="position:absolute;left:0;text-align:left;margin-left:300.85pt;margin-top:27.75pt;width:87.5pt;height:33.95pt;z-index:2517053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">
                <v:roundrect id="AutoShape 61"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2A3CE1" w:rsidRDefault="002A3CE1" w:rsidP="002A3CE1">
                        <w:pPr>
                          <w:jc w:val="center"/>
                          <w:rPr>
                            <w:rFonts w:ascii="Times New Roman" w:hAnsi="Times New Roman"/>
                            <w:b/>
                          </w:rPr>
                        </w:pPr>
                        <w:r>
                          <w:rPr>
                            <w:rFonts w:ascii="Times New Roman" w:hAnsi="Times New Roman"/>
                            <w:b/>
                          </w:rPr>
                          <w:t>HỌC KỲ 3</w:t>
                        </w:r>
                      </w:p>
                    </w:txbxContent>
                  </v:textbox>
                </v:shape>
              </v:group>
            </w:pict>
          </mc:Fallback>
        </mc:AlternateContent>
      </w:r>
    </w:p>
    <w:p w:rsidR="002A3CE1" w:rsidRDefault="002A3CE1" w:rsidP="002A3CE1">
      <w:pPr>
        <w:spacing w:before="120" w:line="360" w:lineRule="auto"/>
        <w:jc w:val="both"/>
        <w:outlineLvl w:val="0"/>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5CB6EA1D" wp14:editId="70404515">
                <wp:simplePos x="0" y="0"/>
                <wp:positionH relativeFrom="column">
                  <wp:posOffset>1624330</wp:posOffset>
                </wp:positionH>
                <wp:positionV relativeFrom="paragraph">
                  <wp:posOffset>868045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Ngoại ngữ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8" type="#_x0000_t202" style="position:absolute;left:0;text-align:left;margin-left:127.9pt;margin-top:68.35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NLgIAAFk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" strokeweight="1.5pt">
                <v:textbox>
                  <w:txbxContent>
                    <w:p w:rsidR="002A3CE1" w:rsidRDefault="002A3CE1" w:rsidP="002A3CE1">
                      <w:pPr>
                        <w:jc w:val="center"/>
                      </w:pPr>
                      <w:r>
                        <w:rPr>
                          <w:rFonts w:ascii="Times New Roman" w:hAnsi="Times New Roman"/>
                          <w:szCs w:val="28"/>
                        </w:rPr>
                        <w:t>Ngoại ngữ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CA71BB4" wp14:editId="61DEC9F1">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Kế toán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39" type="#_x0000_t202" style="position:absolute;left:0;text-align:left;margin-left:127pt;margin-top:199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9yYLQIAAFkEAAAOAAAAZHJzL2Uyb0RvYy54bWysVNtu2zAMfR+wfxD0vtjJ4r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" strokeweight="1.5pt">
                <v:textbox>
                  <w:txbxContent>
                    <w:p w:rsidR="002A3CE1" w:rsidRDefault="002A3CE1" w:rsidP="002A3CE1">
                      <w:pPr>
                        <w:jc w:val="center"/>
                      </w:pPr>
                      <w:r>
                        <w:rPr>
                          <w:rFonts w:ascii="Times New Roman" w:hAnsi="Times New Roman"/>
                          <w:szCs w:val="28"/>
                        </w:rPr>
                        <w:t>Kế toán DN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AF5FEA3" wp14:editId="0A369620">
                <wp:simplePos x="0" y="0"/>
                <wp:positionH relativeFrom="column">
                  <wp:posOffset>1612900</wp:posOffset>
                </wp:positionH>
                <wp:positionV relativeFrom="paragraph">
                  <wp:posOffset>1706245</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Kỹ năng mềm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40" type="#_x0000_t202" style="position:absolute;left:0;text-align:left;margin-left:127pt;margin-top:134.35pt;width:72.8pt;height:4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sUHLgIAAFk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Kỹ năng mềm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D55F0A" w:rsidP="002A3CE1">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77696" behindDoc="0" locked="0" layoutInCell="1" allowOverlap="1" wp14:anchorId="2AB1298A" wp14:editId="69936DA5">
                <wp:simplePos x="0" y="0"/>
                <wp:positionH relativeFrom="column">
                  <wp:posOffset>7508875</wp:posOffset>
                </wp:positionH>
                <wp:positionV relativeFrom="paragraph">
                  <wp:posOffset>184150</wp:posOffset>
                </wp:positionV>
                <wp:extent cx="1104900" cy="981075"/>
                <wp:effectExtent l="0" t="0" r="19050"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9810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Thực hành tin học ứng dụng TC_NH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 o:spid="_x0000_s1041" type="#_x0000_t202" style="position:absolute;left:0;text-align:left;margin-left:591.25pt;margin-top:14.5pt;width:87pt;height:7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" strokeweight="1.5pt">
                <v:textbox>
                  <w:txbxContent>
                    <w:p w:rsidR="002A3CE1" w:rsidRDefault="002A3CE1" w:rsidP="002A3CE1">
                      <w:pPr>
                        <w:jc w:val="center"/>
                      </w:pPr>
                      <w:r>
                        <w:rPr>
                          <w:rFonts w:ascii="Times New Roman" w:hAnsi="Times New Roman"/>
                          <w:szCs w:val="28"/>
                        </w:rPr>
                        <w:t>Thực hành tin học ứng dụng TC_NH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7DEB2BE9" wp14:editId="42009769">
                <wp:simplePos x="0" y="0"/>
                <wp:positionH relativeFrom="column">
                  <wp:posOffset>5832475</wp:posOffset>
                </wp:positionH>
                <wp:positionV relativeFrom="paragraph">
                  <wp:posOffset>259715</wp:posOffset>
                </wp:positionV>
                <wp:extent cx="924560" cy="828675"/>
                <wp:effectExtent l="0" t="0" r="27940" b="285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286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Quản trị rủi ro tài chính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42" type="#_x0000_t202" style="position:absolute;left:0;text-align:left;margin-left:459.25pt;margin-top:20.45pt;width:72.8pt;height:6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" strokeweight="1.5pt">
                <v:textbox>
                  <w:txbxContent>
                    <w:p w:rsidR="002A3CE1" w:rsidRDefault="002A3CE1" w:rsidP="002A3CE1">
                      <w:pPr>
                        <w:jc w:val="center"/>
                      </w:pPr>
                      <w:r>
                        <w:rPr>
                          <w:rFonts w:ascii="Times New Roman" w:hAnsi="Times New Roman"/>
                          <w:szCs w:val="28"/>
                        </w:rPr>
                        <w:t>Quản trị rủi ro tài chính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1312" behindDoc="0" locked="0" layoutInCell="1" allowOverlap="1" wp14:anchorId="2BBD6419" wp14:editId="1BB5DB77">
                <wp:simplePos x="0" y="0"/>
                <wp:positionH relativeFrom="column">
                  <wp:posOffset>21590</wp:posOffset>
                </wp:positionH>
                <wp:positionV relativeFrom="paragraph">
                  <wp:posOffset>60325</wp:posOffset>
                </wp:positionV>
                <wp:extent cx="890270" cy="575310"/>
                <wp:effectExtent l="0" t="0" r="24130" b="152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 xml:space="preserve">Chính trị </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43" type="#_x0000_t202" style="position:absolute;left:0;text-align:left;margin-left:1.7pt;margin-top:4.75pt;width:70.1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WlLA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" strokeweight="1.5pt">
                <v:textbo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 xml:space="preserve">Chính trị </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4384" behindDoc="0" locked="0" layoutInCell="1" allowOverlap="1" wp14:anchorId="32554373" wp14:editId="0C09637B">
                <wp:simplePos x="0" y="0"/>
                <wp:positionH relativeFrom="column">
                  <wp:posOffset>7973695</wp:posOffset>
                </wp:positionH>
                <wp:positionV relativeFrom="paragraph">
                  <wp:posOffset>821690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27.85pt;margin-top:64.7pt;width:0;height:1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" strokeweight="1.5pt">
                <v:stroke endarrow="block"/>
              </v:shape>
            </w:pict>
          </mc:Fallback>
        </mc:AlternateContent>
      </w:r>
      <w:r w:rsidR="002A3CE1">
        <w:rPr>
          <w:noProof/>
        </w:rPr>
        <mc:AlternateContent>
          <mc:Choice Requires="wps">
            <w:drawing>
              <wp:anchor distT="0" distB="0" distL="114300" distR="114300" simplePos="0" relativeHeight="251696128" behindDoc="0" locked="0" layoutInCell="1" allowOverlap="1" wp14:anchorId="5F3A0AD9" wp14:editId="50BF0444">
                <wp:simplePos x="0" y="0"/>
                <wp:positionH relativeFrom="column">
                  <wp:posOffset>3021965</wp:posOffset>
                </wp:positionH>
                <wp:positionV relativeFrom="paragraph">
                  <wp:posOffset>256540</wp:posOffset>
                </wp:positionV>
                <wp:extent cx="890270" cy="575310"/>
                <wp:effectExtent l="12065" t="18415" r="12065" b="1587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Pháp luật</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left:0;text-align:left;margin-left:237.95pt;margin-top:20.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wdLQIAAFk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" strokeweight="1.5pt">
                <v:textbo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Pháp luật</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8176" behindDoc="0" locked="0" layoutInCell="1" allowOverlap="1" wp14:anchorId="4B1391F3" wp14:editId="48D2EAAC">
                <wp:simplePos x="0" y="0"/>
                <wp:positionH relativeFrom="column">
                  <wp:posOffset>4396105</wp:posOffset>
                </wp:positionH>
                <wp:positionV relativeFrom="paragraph">
                  <wp:posOffset>248920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D55F0A" w:rsidP="00D55F0A">
                            <w:pPr>
                              <w:jc w:val="center"/>
                            </w:pPr>
                            <w:r>
                              <w:rPr>
                                <w:rFonts w:ascii="Times New Roman" w:hAnsi="Times New Roman"/>
                                <w:szCs w:val="28"/>
                              </w:rPr>
                              <w:t>L</w:t>
                            </w:r>
                            <w:r w:rsidR="002A3CE1">
                              <w:rPr>
                                <w:rFonts w:ascii="Times New Roman" w:hAnsi="Times New Roman"/>
                                <w:szCs w:val="28"/>
                              </w:rPr>
                              <w:t>uật kinh tế</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45" type="#_x0000_t202" style="position:absolute;left:0;text-align:left;margin-left:346.15pt;margin-top:19.6pt;width:72.8pt;height:4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" strokeweight="1.5pt">
                <v:textbox>
                  <w:txbxContent>
                    <w:p w:rsidR="002A3CE1" w:rsidRDefault="00D55F0A" w:rsidP="00D55F0A">
                      <w:pPr>
                        <w:jc w:val="center"/>
                      </w:pPr>
                      <w:r>
                        <w:rPr>
                          <w:rFonts w:ascii="Times New Roman" w:hAnsi="Times New Roman"/>
                          <w:szCs w:val="28"/>
                        </w:rPr>
                        <w:t>L</w:t>
                      </w:r>
                      <w:r w:rsidR="002A3CE1">
                        <w:rPr>
                          <w:rFonts w:ascii="Times New Roman" w:hAnsi="Times New Roman"/>
                          <w:szCs w:val="28"/>
                        </w:rPr>
                        <w:t>uật kinh tế</w:t>
                      </w: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4864" behindDoc="0" locked="0" layoutInCell="1" allowOverlap="1" wp14:anchorId="6DD6958C" wp14:editId="5C3404D5">
                <wp:simplePos x="0" y="0"/>
                <wp:positionH relativeFrom="column">
                  <wp:posOffset>5525770</wp:posOffset>
                </wp:positionH>
                <wp:positionV relativeFrom="paragraph">
                  <wp:posOffset>32385</wp:posOffset>
                </wp:positionV>
                <wp:extent cx="412115" cy="0"/>
                <wp:effectExtent l="0" t="76200" r="26035" b="952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2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435.1pt;margin-top:2.55pt;width:32.4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">
                <v:stroke endarrow="block"/>
              </v:shape>
            </w:pict>
          </mc:Fallback>
        </mc:AlternateContent>
      </w:r>
      <w:r>
        <w:rPr>
          <w:noProof/>
        </w:rPr>
        <mc:AlternateContent>
          <mc:Choice Requires="wps">
            <w:drawing>
              <wp:anchor distT="0" distB="0" distL="114300" distR="114300" simplePos="0" relativeHeight="251693056" behindDoc="0" locked="0" layoutInCell="1" allowOverlap="1" wp14:anchorId="52AA4BA6" wp14:editId="6A250B33">
                <wp:simplePos x="0" y="0"/>
                <wp:positionH relativeFrom="column">
                  <wp:posOffset>7117080</wp:posOffset>
                </wp:positionH>
                <wp:positionV relativeFrom="paragraph">
                  <wp:posOffset>32385</wp:posOffset>
                </wp:positionV>
                <wp:extent cx="635" cy="1608455"/>
                <wp:effectExtent l="0" t="0" r="37465" b="1079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084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0.4pt;margin-top:2.55pt;width:.05pt;height:12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"/>
            </w:pict>
          </mc:Fallback>
        </mc:AlternateContent>
      </w:r>
      <w:r>
        <w:rPr>
          <w:noProof/>
        </w:rPr>
        <mc:AlternateContent>
          <mc:Choice Requires="wps">
            <w:drawing>
              <wp:anchor distT="0" distB="0" distL="114300" distR="114300" simplePos="0" relativeHeight="251683840" behindDoc="0" locked="0" layoutInCell="1" allowOverlap="1" wp14:anchorId="2A2B92F3" wp14:editId="64B12B93">
                <wp:simplePos x="0" y="0"/>
                <wp:positionH relativeFrom="column">
                  <wp:posOffset>5518785</wp:posOffset>
                </wp:positionH>
                <wp:positionV relativeFrom="paragraph">
                  <wp:posOffset>-3810</wp:posOffset>
                </wp:positionV>
                <wp:extent cx="635" cy="1696085"/>
                <wp:effectExtent l="0" t="0" r="37465" b="184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34.55pt;margin-top:-.3pt;width:.05pt;height:133.5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"/>
            </w:pict>
          </mc:Fallback>
        </mc:AlternateContent>
      </w:r>
      <w:r>
        <w:rPr>
          <w:noProof/>
        </w:rPr>
        <mc:AlternateContent>
          <mc:Choice Requires="wps">
            <w:drawing>
              <wp:anchor distT="0" distB="0" distL="114300" distR="114300" simplePos="0" relativeHeight="251718656" behindDoc="0" locked="0" layoutInCell="1" allowOverlap="1" wp14:anchorId="7BE18230" wp14:editId="154C58D6">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710464" behindDoc="0" locked="0" layoutInCell="1" allowOverlap="1" wp14:anchorId="2CF8C4B6" wp14:editId="5E9F5215">
                <wp:simplePos x="0" y="0"/>
                <wp:positionH relativeFrom="column">
                  <wp:posOffset>3912235</wp:posOffset>
                </wp:positionH>
                <wp:positionV relativeFrom="paragraph">
                  <wp:posOffset>17145</wp:posOffset>
                </wp:positionV>
                <wp:extent cx="472440" cy="0"/>
                <wp:effectExtent l="6985" t="55245" r="15875" b="5905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308.05pt;margin-top:1.35pt;width:37.2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">
                <v:stroke endarrow="block"/>
              </v:shape>
            </w:pict>
          </mc:Fallback>
        </mc:AlternateContent>
      </w:r>
    </w:p>
    <w:p w:rsidR="002A3CE1" w:rsidRDefault="00D55F0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3600" behindDoc="0" locked="0" layoutInCell="1" allowOverlap="1" wp14:anchorId="7C5E85D3" wp14:editId="5140EF2E">
                <wp:simplePos x="0" y="0"/>
                <wp:positionH relativeFrom="column">
                  <wp:posOffset>6340475</wp:posOffset>
                </wp:positionH>
                <wp:positionV relativeFrom="paragraph">
                  <wp:posOffset>214630</wp:posOffset>
                </wp:positionV>
                <wp:extent cx="0" cy="252095"/>
                <wp:effectExtent l="76200" t="0" r="57150" b="5270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 o:spid="_x0000_s1026" type="#_x0000_t32" style="position:absolute;margin-left:499.25pt;margin-top:16.9pt;width:0;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" strokeweight="1.5pt">
                <v:stroke endarrow="block"/>
              </v:shape>
            </w:pict>
          </mc:Fallback>
        </mc:AlternateContent>
      </w:r>
      <w:r>
        <w:rPr>
          <w:noProof/>
        </w:rPr>
        <mc:AlternateContent>
          <mc:Choice Requires="wps">
            <w:drawing>
              <wp:anchor distT="0" distB="0" distL="114300" distR="114300" simplePos="0" relativeHeight="251703296" behindDoc="0" locked="0" layoutInCell="1" allowOverlap="1" wp14:anchorId="426BAE00" wp14:editId="37FF14EF">
                <wp:simplePos x="0" y="0"/>
                <wp:positionH relativeFrom="column">
                  <wp:posOffset>4441825</wp:posOffset>
                </wp:positionH>
                <wp:positionV relativeFrom="paragraph">
                  <wp:posOffset>224155</wp:posOffset>
                </wp:positionV>
                <wp:extent cx="890270" cy="962025"/>
                <wp:effectExtent l="0" t="0" r="24130" b="2857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96202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Thị trường chứng khoán</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6" type="#_x0000_t202" style="position:absolute;left:0;text-align:left;margin-left:349.75pt;margin-top:17.65pt;width:70.1pt;height:7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Thị trường chứng khoán</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2336" behindDoc="0" locked="0" layoutInCell="1" allowOverlap="1" wp14:anchorId="663BCFC5" wp14:editId="1F9E9615">
                <wp:simplePos x="0" y="0"/>
                <wp:positionH relativeFrom="column">
                  <wp:posOffset>31750</wp:posOffset>
                </wp:positionH>
                <wp:positionV relativeFrom="paragraph">
                  <wp:posOffset>109854</wp:posOffset>
                </wp:positionV>
                <wp:extent cx="924560" cy="771525"/>
                <wp:effectExtent l="0" t="0" r="27940" b="2857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7152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Giáo dục thể chất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7" type="#_x0000_t202" style="position:absolute;left:0;text-align:left;margin-left:2.5pt;margin-top:8.65pt;width:72.8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" strokeweight="1.5pt">
                <v:textbox>
                  <w:txbxContent>
                    <w:p w:rsidR="002A3CE1" w:rsidRDefault="002A3CE1" w:rsidP="002A3CE1">
                      <w:pPr>
                        <w:jc w:val="center"/>
                      </w:pPr>
                      <w:r>
                        <w:rPr>
                          <w:rFonts w:ascii="Times New Roman" w:hAnsi="Times New Roman"/>
                          <w:szCs w:val="28"/>
                        </w:rPr>
                        <w:t>Giáo dục thể chất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D55F0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5648" behindDoc="0" locked="0" layoutInCell="1" allowOverlap="1" wp14:anchorId="1977252B" wp14:editId="0AD9913B">
                <wp:simplePos x="0" y="0"/>
                <wp:positionH relativeFrom="column">
                  <wp:posOffset>7505065</wp:posOffset>
                </wp:positionH>
                <wp:positionV relativeFrom="paragraph">
                  <wp:posOffset>254635</wp:posOffset>
                </wp:positionV>
                <wp:extent cx="1120140" cy="575310"/>
                <wp:effectExtent l="0" t="0" r="22860" b="1524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Thẩm định dự án đầu tư</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48" type="#_x0000_t202" style="position:absolute;left:0;text-align:left;margin-left:590.95pt;margin-top:20.05pt;width:88.2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Thẩm định dự án đầu tư</w:t>
                      </w:r>
                    </w:p>
                    <w:p w:rsidR="002A3CE1" w:rsidRDefault="002A3CE1" w:rsidP="002A3CE1"/>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CC1EE8A" wp14:editId="66E92682">
                <wp:simplePos x="0" y="0"/>
                <wp:positionH relativeFrom="column">
                  <wp:posOffset>5877560</wp:posOffset>
                </wp:positionH>
                <wp:positionV relativeFrom="paragraph">
                  <wp:posOffset>198120</wp:posOffset>
                </wp:positionV>
                <wp:extent cx="924560" cy="582930"/>
                <wp:effectExtent l="0" t="0" r="27940" b="266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8293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Đầu tư tài chính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9" type="#_x0000_t202" style="position:absolute;left:0;text-align:left;margin-left:462.8pt;margin-top:15.6pt;width:72.8pt;height:4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5R1LwIAAFo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" strokeweight="1.5pt">
                <v:textbox>
                  <w:txbxContent>
                    <w:p w:rsidR="002A3CE1" w:rsidRDefault="002A3CE1" w:rsidP="002A3CE1">
                      <w:pPr>
                        <w:jc w:val="center"/>
                      </w:pPr>
                      <w:r>
                        <w:rPr>
                          <w:rFonts w:ascii="Times New Roman" w:hAnsi="Times New Roman"/>
                          <w:szCs w:val="28"/>
                        </w:rPr>
                        <w:t>Đầu tư tài chính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7152" behindDoc="0" locked="0" layoutInCell="1" allowOverlap="1" wp14:anchorId="3D0F1387" wp14:editId="066D0627">
                <wp:simplePos x="0" y="0"/>
                <wp:positionH relativeFrom="column">
                  <wp:posOffset>3011805</wp:posOffset>
                </wp:positionH>
                <wp:positionV relativeFrom="paragraph">
                  <wp:posOffset>3810</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Thuế</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50" type="#_x0000_t202" style="position:absolute;left:0;text-align:left;margin-left:237.15pt;margin-top:.3pt;width:72.8pt;height:4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" strokeweight="1.5pt">
                <v:textbox>
                  <w:txbxContent>
                    <w:p w:rsidR="002A3CE1" w:rsidRDefault="002A3CE1" w:rsidP="002A3CE1">
                      <w:pPr>
                        <w:jc w:val="center"/>
                      </w:pPr>
                      <w:r>
                        <w:rPr>
                          <w:rFonts w:ascii="Times New Roman" w:hAnsi="Times New Roman"/>
                          <w:szCs w:val="28"/>
                        </w:rPr>
                        <w:t>Thuế</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19680" behindDoc="0" locked="0" layoutInCell="1" allowOverlap="1" wp14:anchorId="1F91AD0F" wp14:editId="32A8D657">
                <wp:simplePos x="0" y="0"/>
                <wp:positionH relativeFrom="column">
                  <wp:posOffset>5485765</wp:posOffset>
                </wp:positionH>
                <wp:positionV relativeFrom="paragraph">
                  <wp:posOffset>217170</wp:posOffset>
                </wp:positionV>
                <wp:extent cx="412115" cy="0"/>
                <wp:effectExtent l="0" t="76200" r="26035" b="952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2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31.95pt;margin-top:17.1pt;width:32.45pt;height:0;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">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1233A2CC" wp14:editId="61F921C2">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2A3CE1" w:rsidRDefault="00D55F0A" w:rsidP="002A3CE1">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14C54E63" wp14:editId="705CDFBD">
                <wp:simplePos x="0" y="0"/>
                <wp:positionH relativeFrom="column">
                  <wp:posOffset>3022600</wp:posOffset>
                </wp:positionH>
                <wp:positionV relativeFrom="paragraph">
                  <wp:posOffset>245110</wp:posOffset>
                </wp:positionV>
                <wp:extent cx="1002030" cy="838200"/>
                <wp:effectExtent l="0" t="0" r="2667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3820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Tài chính doanh nghiệp 1</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51" type="#_x0000_t202" style="position:absolute;left:0;text-align:left;margin-left:238pt;margin-top:19.3pt;width:78.9pt;height:6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Tài chính doanh nghiệp 1</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0528" behindDoc="0" locked="0" layoutInCell="1" allowOverlap="1" wp14:anchorId="0D382AE2" wp14:editId="3ED1E184">
                <wp:simplePos x="0" y="0"/>
                <wp:positionH relativeFrom="column">
                  <wp:posOffset>27305</wp:posOffset>
                </wp:positionH>
                <wp:positionV relativeFrom="paragraph">
                  <wp:posOffset>172085</wp:posOffset>
                </wp:positionV>
                <wp:extent cx="924560" cy="575310"/>
                <wp:effectExtent l="0" t="0" r="27940" b="1524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Pr="00542F66" w:rsidRDefault="002A3CE1" w:rsidP="002A3CE1">
                            <w:pPr>
                              <w:jc w:val="center"/>
                              <w:rPr>
                                <w:rFonts w:ascii="Times New Roman" w:hAnsi="Times New Roman"/>
                              </w:rPr>
                            </w:pPr>
                            <w:r w:rsidRPr="00542F66">
                              <w:rPr>
                                <w:rFonts w:ascii="Times New Roman" w:hAnsi="Times New Roman"/>
                              </w:rPr>
                              <w:t>Nguyên lý kế toán</w:t>
                            </w:r>
                          </w:p>
                          <w:p w:rsidR="002A3CE1" w:rsidRPr="00542F66" w:rsidRDefault="002A3CE1" w:rsidP="002A3CE1">
                            <w:pPr>
                              <w:jc w:val="center"/>
                              <w:rPr>
                                <w:rFonts w:ascii="Times New Roman" w:hAnsi="Times New Roman"/>
                                <w:szCs w:val="28"/>
                              </w:rPr>
                            </w:pPr>
                          </w:p>
                          <w:p w:rsidR="002A3CE1" w:rsidRPr="00542F66" w:rsidRDefault="002A3CE1" w:rsidP="002A3CE1">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52" type="#_x0000_t202" style="position:absolute;left:0;text-align:left;margin-left:2.15pt;margin-top:13.55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b4LQIAAFo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" strokeweight="1.5pt">
                <v:textbox>
                  <w:txbxContent>
                    <w:p w:rsidR="002A3CE1" w:rsidRPr="00542F66" w:rsidRDefault="002A3CE1" w:rsidP="002A3CE1">
                      <w:pPr>
                        <w:jc w:val="center"/>
                        <w:rPr>
                          <w:rFonts w:ascii="Times New Roman" w:hAnsi="Times New Roman"/>
                        </w:rPr>
                      </w:pPr>
                      <w:r w:rsidRPr="00542F66">
                        <w:rPr>
                          <w:rFonts w:ascii="Times New Roman" w:hAnsi="Times New Roman"/>
                        </w:rPr>
                        <w:t>Nguyên lý kế toán</w:t>
                      </w:r>
                    </w:p>
                    <w:p w:rsidR="002A3CE1" w:rsidRPr="00542F66" w:rsidRDefault="002A3CE1" w:rsidP="002A3CE1">
                      <w:pPr>
                        <w:jc w:val="center"/>
                        <w:rPr>
                          <w:rFonts w:ascii="Times New Roman" w:hAnsi="Times New Roman"/>
                          <w:szCs w:val="28"/>
                        </w:rPr>
                      </w:pPr>
                    </w:p>
                    <w:p w:rsidR="002A3CE1" w:rsidRPr="00542F66" w:rsidRDefault="002A3CE1" w:rsidP="002A3CE1">
                      <w:pPr>
                        <w:rPr>
                          <w:rFonts w:ascii="Times New Roman" w:hAnsi="Times New Roman"/>
                        </w:rPr>
                      </w:pPr>
                    </w:p>
                  </w:txbxContent>
                </v:textbox>
              </v:shape>
            </w:pict>
          </mc:Fallback>
        </mc:AlternateContent>
      </w:r>
    </w:p>
    <w:p w:rsidR="002A3CE1" w:rsidRDefault="00D55F0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6672" behindDoc="0" locked="0" layoutInCell="1" allowOverlap="1" wp14:anchorId="25B3C608" wp14:editId="7CC0F725">
                <wp:simplePos x="0" y="0"/>
                <wp:positionH relativeFrom="column">
                  <wp:posOffset>7511415</wp:posOffset>
                </wp:positionH>
                <wp:positionV relativeFrom="paragraph">
                  <wp:posOffset>183515</wp:posOffset>
                </wp:positionV>
                <wp:extent cx="1104265" cy="630555"/>
                <wp:effectExtent l="0" t="0" r="19685" b="1714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63055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Phân tích báo cáo tài</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3" type="#_x0000_t202" style="position:absolute;left:0;text-align:left;margin-left:591.45pt;margin-top:14.45pt;width:86.95pt;height:4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" strokeweight="1.5pt">
                <v:textbox>
                  <w:txbxContent>
                    <w:p w:rsidR="002A3CE1" w:rsidRDefault="002A3CE1" w:rsidP="002A3CE1">
                      <w:pPr>
                        <w:jc w:val="center"/>
                      </w:pPr>
                      <w:r>
                        <w:rPr>
                          <w:rFonts w:ascii="Times New Roman" w:hAnsi="Times New Roman"/>
                          <w:szCs w:val="28"/>
                        </w:rPr>
                        <w:t>Phân tích báo cáo tài</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07CC1F7F" wp14:editId="3CE10DE6">
                <wp:simplePos x="0" y="0"/>
                <wp:positionH relativeFrom="column">
                  <wp:posOffset>5899150</wp:posOffset>
                </wp:positionH>
                <wp:positionV relativeFrom="paragraph">
                  <wp:posOffset>83820</wp:posOffset>
                </wp:positionV>
                <wp:extent cx="924560" cy="838200"/>
                <wp:effectExtent l="0" t="0" r="27940" b="190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3820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Nghiệp vụ ngân hàng 1</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4" type="#_x0000_t202" style="position:absolute;left:0;text-align:left;margin-left:464.5pt;margin-top:6.6pt;width:72.8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" strokeweight="1.5pt">
                <v:textbox>
                  <w:txbxContent>
                    <w:p w:rsidR="002A3CE1" w:rsidRDefault="002A3CE1" w:rsidP="002A3CE1">
                      <w:pPr>
                        <w:jc w:val="center"/>
                      </w:pPr>
                      <w:r>
                        <w:rPr>
                          <w:rFonts w:ascii="Times New Roman" w:hAnsi="Times New Roman"/>
                          <w:szCs w:val="28"/>
                        </w:rPr>
                        <w:t>Nghiệp vụ ngân hàng 1</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9200" behindDoc="0" locked="0" layoutInCell="1" allowOverlap="1" wp14:anchorId="20DF0454" wp14:editId="26B5C0D7">
                <wp:simplePos x="0" y="0"/>
                <wp:positionH relativeFrom="column">
                  <wp:posOffset>4460875</wp:posOffset>
                </wp:positionH>
                <wp:positionV relativeFrom="paragraph">
                  <wp:posOffset>169544</wp:posOffset>
                </wp:positionV>
                <wp:extent cx="924560" cy="752475"/>
                <wp:effectExtent l="0" t="0" r="27940" b="2857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Tài chính doanh nghiệp 2</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5" type="#_x0000_t202" style="position:absolute;left:0;text-align:left;margin-left:351.25pt;margin-top:13.35pt;width:72.8pt;height:59.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Tài chính doanh nghiệp 2</w:t>
                      </w:r>
                    </w:p>
                    <w:p w:rsidR="002A3CE1" w:rsidRDefault="002A3CE1" w:rsidP="002A3CE1"/>
                  </w:txbxContent>
                </v:textbox>
              </v:shape>
            </w:pict>
          </mc:Fallback>
        </mc:AlternateContent>
      </w:r>
      <w:r w:rsidR="002A3CE1">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689BF9A3" wp14:editId="42C4DFF2">
                <wp:simplePos x="0" y="0"/>
                <wp:positionH relativeFrom="column">
                  <wp:posOffset>1126490</wp:posOffset>
                </wp:positionH>
                <wp:positionV relativeFrom="paragraph">
                  <wp:posOffset>247015</wp:posOffset>
                </wp:positionV>
                <wp:extent cx="0" cy="740410"/>
                <wp:effectExtent l="0" t="0" r="19050" b="2159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0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88.7pt;margin-top:19.45pt;width:0;height:5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"/>
            </w:pict>
          </mc:Fallback>
        </mc:AlternateContent>
      </w:r>
      <w:r w:rsidR="002A3CE1">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7CB4A03D" wp14:editId="3874518D">
                <wp:simplePos x="0" y="0"/>
                <wp:positionH relativeFrom="column">
                  <wp:posOffset>913130</wp:posOffset>
                </wp:positionH>
                <wp:positionV relativeFrom="paragraph">
                  <wp:posOffset>247015</wp:posOffset>
                </wp:positionV>
                <wp:extent cx="705485" cy="1270"/>
                <wp:effectExtent l="0" t="76200" r="18415" b="939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71.9pt;margin-top:19.45pt;width:55.55pt;height:.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2512" behindDoc="0" locked="0" layoutInCell="1" allowOverlap="1" wp14:anchorId="61695EC5" wp14:editId="22658F86">
                <wp:simplePos x="0" y="0"/>
                <wp:positionH relativeFrom="column">
                  <wp:posOffset>463550</wp:posOffset>
                </wp:positionH>
                <wp:positionV relativeFrom="paragraph">
                  <wp:posOffset>158750</wp:posOffset>
                </wp:positionV>
                <wp:extent cx="9525" cy="245745"/>
                <wp:effectExtent l="76200" t="0" r="66675" b="5905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6.5pt;margin-top:12.5pt;width:.75pt;height:1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2D3FC6FF" wp14:editId="02C1EAC6">
                <wp:simplePos x="0" y="0"/>
                <wp:positionH relativeFrom="column">
                  <wp:posOffset>2555240</wp:posOffset>
                </wp:positionH>
                <wp:positionV relativeFrom="paragraph">
                  <wp:posOffset>12700</wp:posOffset>
                </wp:positionV>
                <wp:extent cx="458470" cy="0"/>
                <wp:effectExtent l="0" t="76200" r="1778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1.2pt;margin-top:1pt;width:36.1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">
                <v:stroke endarrow="block"/>
              </v:shape>
            </w:pict>
          </mc:Fallback>
        </mc:AlternateContent>
      </w:r>
      <w:r>
        <w:rPr>
          <w:noProof/>
        </w:rPr>
        <mc:AlternateContent>
          <mc:Choice Requires="wps">
            <w:drawing>
              <wp:anchor distT="0" distB="0" distL="114300" distR="114300" simplePos="0" relativeHeight="251714560" behindDoc="0" locked="0" layoutInCell="1" allowOverlap="1" wp14:anchorId="64586201" wp14:editId="2DB4A36C">
                <wp:simplePos x="0" y="0"/>
                <wp:positionH relativeFrom="column">
                  <wp:posOffset>2703195</wp:posOffset>
                </wp:positionH>
                <wp:positionV relativeFrom="paragraph">
                  <wp:posOffset>28575</wp:posOffset>
                </wp:positionV>
                <wp:extent cx="0" cy="882650"/>
                <wp:effectExtent l="0" t="0" r="19050" b="1270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2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212.85pt;margin-top:2.25pt;width:0;height:6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"/>
            </w:pict>
          </mc:Fallback>
        </mc:AlternateContent>
      </w:r>
      <w:r>
        <w:rPr>
          <w:noProof/>
        </w:rPr>
        <mc:AlternateContent>
          <mc:Choice Requires="wps">
            <w:drawing>
              <wp:anchor distT="0" distB="0" distL="114300" distR="114300" simplePos="0" relativeHeight="251717632" behindDoc="0" locked="0" layoutInCell="1" allowOverlap="1" wp14:anchorId="05EE35AA" wp14:editId="1E8D5C8E">
                <wp:simplePos x="0" y="0"/>
                <wp:positionH relativeFrom="column">
                  <wp:posOffset>4022725</wp:posOffset>
                </wp:positionH>
                <wp:positionV relativeFrom="paragraph">
                  <wp:posOffset>101600</wp:posOffset>
                </wp:positionV>
                <wp:extent cx="438150" cy="0"/>
                <wp:effectExtent l="0" t="76200" r="19050" b="952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16.75pt;margin-top:8pt;width:34.5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">
                <v:stroke endarrow="block"/>
              </v:shape>
            </w:pict>
          </mc:Fallback>
        </mc:AlternateContent>
      </w:r>
      <w:r>
        <w:rPr>
          <w:noProof/>
        </w:rPr>
        <mc:AlternateContent>
          <mc:Choice Requires="wps">
            <w:drawing>
              <wp:anchor distT="0" distB="0" distL="114300" distR="114300" simplePos="0" relativeHeight="251695104" behindDoc="0" locked="0" layoutInCell="1" allowOverlap="1" wp14:anchorId="302463FE" wp14:editId="7F1CC7C8">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0E2952EC" wp14:editId="625EE699">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6432" behindDoc="0" locked="0" layoutInCell="1" allowOverlap="1" wp14:anchorId="6DC164A1" wp14:editId="2F3E67A8">
                <wp:simplePos x="0" y="0"/>
                <wp:positionH relativeFrom="column">
                  <wp:posOffset>31750</wp:posOffset>
                </wp:positionH>
                <wp:positionV relativeFrom="paragraph">
                  <wp:posOffset>142240</wp:posOffset>
                </wp:positionV>
                <wp:extent cx="882650" cy="805180"/>
                <wp:effectExtent l="0" t="0" r="12700" b="139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80518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Thống kê doanh nghiệp</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6" type="#_x0000_t202" style="position:absolute;left:0;text-align:left;margin-left:2.5pt;margin-top:11.2pt;width:69.5pt;height:6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Thống kê doanh nghiệp</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D55F0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8960" behindDoc="0" locked="0" layoutInCell="1" allowOverlap="1" wp14:anchorId="18FF5C3A" wp14:editId="1781C9A8">
                <wp:simplePos x="0" y="0"/>
                <wp:positionH relativeFrom="column">
                  <wp:posOffset>8023860</wp:posOffset>
                </wp:positionH>
                <wp:positionV relativeFrom="paragraph">
                  <wp:posOffset>28575</wp:posOffset>
                </wp:positionV>
                <wp:extent cx="8890" cy="1132205"/>
                <wp:effectExtent l="76200" t="0" r="67310" b="4889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11322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31.8pt;margin-top:2.25pt;width:.7pt;height:89.1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">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19C489A2" wp14:editId="23E0BC08">
                <wp:simplePos x="0" y="0"/>
                <wp:positionH relativeFrom="column">
                  <wp:posOffset>6384925</wp:posOffset>
                </wp:positionH>
                <wp:positionV relativeFrom="paragraph">
                  <wp:posOffset>123825</wp:posOffset>
                </wp:positionV>
                <wp:extent cx="0" cy="1041400"/>
                <wp:effectExtent l="76200" t="0" r="57150" b="6350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1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4" o:spid="_x0000_s1026" type="#_x0000_t32" style="position:absolute;margin-left:502.75pt;margin-top:9.75pt;width:0;height:8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188F75B4" wp14:editId="52A34804">
                <wp:simplePos x="0" y="0"/>
                <wp:positionH relativeFrom="column">
                  <wp:posOffset>4460240</wp:posOffset>
                </wp:positionH>
                <wp:positionV relativeFrom="paragraph">
                  <wp:posOffset>191135</wp:posOffset>
                </wp:positionV>
                <wp:extent cx="901700" cy="677545"/>
                <wp:effectExtent l="0" t="0" r="12700" b="2730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775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Soạn thảo văn bản</w:t>
                            </w:r>
                          </w:p>
                          <w:p w:rsidR="002A3CE1" w:rsidRDefault="002A3CE1" w:rsidP="002A3CE1">
                            <w:pPr>
                              <w:jc w:val="center"/>
                            </w:pP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57" type="#_x0000_t202" style="position:absolute;left:0;text-align:left;margin-left:351.2pt;margin-top:15.05pt;width:71pt;height:53.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Soạn thảo văn bản</w:t>
                      </w:r>
                    </w:p>
                    <w:p w:rsidR="002A3CE1" w:rsidRDefault="002A3CE1" w:rsidP="002A3CE1">
                      <w:pPr>
                        <w:jc w:val="center"/>
                      </w:pP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07671083" wp14:editId="17F12119">
                <wp:simplePos x="0" y="0"/>
                <wp:positionH relativeFrom="column">
                  <wp:posOffset>3021330</wp:posOffset>
                </wp:positionH>
                <wp:positionV relativeFrom="paragraph">
                  <wp:posOffset>120015</wp:posOffset>
                </wp:positionV>
                <wp:extent cx="924560" cy="662305"/>
                <wp:effectExtent l="0" t="0" r="27940" b="234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230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Kinh tế vi mô</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8" type="#_x0000_t202" style="position:absolute;left:0;text-align:left;margin-left:237.9pt;margin-top:9.45pt;width:72.8pt;height:52.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Kinh tế vi mô</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rFonts w:ascii="Times New Roman" w:hAnsi="Times New Roman"/>
          <w:noProof/>
          <w:sz w:val="26"/>
          <w:szCs w:val="26"/>
        </w:rPr>
        <mc:AlternateContent>
          <mc:Choice Requires="wps">
            <w:drawing>
              <wp:anchor distT="0" distB="0" distL="114300" distR="114300" simplePos="0" relativeHeight="251708416" behindDoc="0" locked="0" layoutInCell="1" allowOverlap="1" wp14:anchorId="4DDF75D3" wp14:editId="10B8046F">
                <wp:simplePos x="0" y="0"/>
                <wp:positionH relativeFrom="column">
                  <wp:posOffset>953135</wp:posOffset>
                </wp:positionH>
                <wp:positionV relativeFrom="paragraph">
                  <wp:posOffset>189865</wp:posOffset>
                </wp:positionV>
                <wp:extent cx="173355"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75.05pt;margin-top:14.95pt;width:13.6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vfqJAIAAEk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"/>
            </w:pict>
          </mc:Fallback>
        </mc:AlternateContent>
      </w:r>
      <w:r w:rsidR="002A3CE1">
        <w:rPr>
          <w:rFonts w:ascii="Times New Roman" w:hAnsi="Times New Roman"/>
          <w:noProof/>
          <w:sz w:val="26"/>
          <w:szCs w:val="26"/>
        </w:rPr>
        <mc:AlternateContent>
          <mc:Choice Requires="wps">
            <w:drawing>
              <wp:anchor distT="0" distB="0" distL="114300" distR="114300" simplePos="0" relativeHeight="251711488" behindDoc="0" locked="0" layoutInCell="1" allowOverlap="1" wp14:anchorId="7E8ED58F" wp14:editId="48A3DAD7">
                <wp:simplePos x="0" y="0"/>
                <wp:positionH relativeFrom="column">
                  <wp:posOffset>1615440</wp:posOffset>
                </wp:positionH>
                <wp:positionV relativeFrom="paragraph">
                  <wp:posOffset>31750</wp:posOffset>
                </wp:positionV>
                <wp:extent cx="939800" cy="661670"/>
                <wp:effectExtent l="0" t="0" r="12700" b="241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661670"/>
                        </a:xfrm>
                        <a:prstGeom prst="rect">
                          <a:avLst/>
                        </a:prstGeom>
                        <a:solidFill>
                          <a:srgbClr val="FFFFFF"/>
                        </a:solidFill>
                        <a:ln w="19050">
                          <a:solidFill>
                            <a:srgbClr val="000000"/>
                          </a:solidFill>
                          <a:miter lim="800000"/>
                          <a:headEnd/>
                          <a:tailEnd/>
                        </a:ln>
                      </wps:spPr>
                      <wps:txbx>
                        <w:txbxContent>
                          <w:p w:rsidR="002A3CE1" w:rsidRPr="007C3F04" w:rsidRDefault="002A3CE1" w:rsidP="002A3CE1">
                            <w:pPr>
                              <w:rPr>
                                <w:rFonts w:ascii="Times New Roman" w:hAnsi="Times New Roman"/>
                              </w:rPr>
                            </w:pPr>
                            <w:r w:rsidRPr="007C3F04">
                              <w:rPr>
                                <w:rFonts w:ascii="Times New Roman" w:hAnsi="Times New Roman"/>
                              </w:rPr>
                              <w:t>Toán tài chính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59" type="#_x0000_t202" style="position:absolute;left:0;text-align:left;margin-left:127.2pt;margin-top:2.5pt;width:74pt;height:5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" strokeweight="1.5pt">
                <v:textbox>
                  <w:txbxContent>
                    <w:p w:rsidR="002A3CE1" w:rsidRPr="007C3F04" w:rsidRDefault="002A3CE1" w:rsidP="002A3CE1">
                      <w:pPr>
                        <w:rPr>
                          <w:rFonts w:ascii="Times New Roman" w:hAnsi="Times New Roman"/>
                        </w:rPr>
                      </w:pPr>
                      <w:r w:rsidRPr="007C3F04">
                        <w:rPr>
                          <w:rFonts w:ascii="Times New Roman" w:hAnsi="Times New Roman"/>
                        </w:rPr>
                        <w:t>Toán tài chính</w:t>
                      </w:r>
                    </w:p>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16608" behindDoc="0" locked="0" layoutInCell="1" allowOverlap="1" wp14:anchorId="42F53123" wp14:editId="536AE986">
                <wp:simplePos x="0" y="0"/>
                <wp:positionH relativeFrom="column">
                  <wp:posOffset>2513965</wp:posOffset>
                </wp:positionH>
                <wp:positionV relativeFrom="paragraph">
                  <wp:posOffset>113030</wp:posOffset>
                </wp:positionV>
                <wp:extent cx="188595" cy="0"/>
                <wp:effectExtent l="0" t="76200" r="20955" b="952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97.95pt;margin-top:8.9pt;width:14.8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D55F0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1248" behindDoc="0" locked="0" layoutInCell="1" allowOverlap="1" wp14:anchorId="79C96419" wp14:editId="3E120439">
                <wp:simplePos x="0" y="0"/>
                <wp:positionH relativeFrom="column">
                  <wp:posOffset>3003550</wp:posOffset>
                </wp:positionH>
                <wp:positionV relativeFrom="paragraph">
                  <wp:posOffset>68580</wp:posOffset>
                </wp:positionV>
                <wp:extent cx="924560" cy="1001395"/>
                <wp:effectExtent l="0" t="0" r="27940" b="273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100139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Nghiệp vụ thanh toán quốc tế</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0" type="#_x0000_t202" style="position:absolute;left:0;text-align:left;margin-left:236.5pt;margin-top:5.4pt;width:72.8pt;height:78.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u1LQIAAFk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Nghiệp vụ thanh toán quốc tế</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106F9D7C" wp14:editId="24F96408">
                <wp:simplePos x="0" y="0"/>
                <wp:positionH relativeFrom="column">
                  <wp:posOffset>13335</wp:posOffset>
                </wp:positionH>
                <wp:positionV relativeFrom="paragraph">
                  <wp:posOffset>52705</wp:posOffset>
                </wp:positionV>
                <wp:extent cx="924560" cy="575310"/>
                <wp:effectExtent l="0" t="0" r="27940" b="152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Tin học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61" type="#_x0000_t202" style="position:absolute;left:0;text-align:left;margin-left:1.05pt;margin-top:4.15pt;width:72.8pt;height:45.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P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" strokeweight="1.5pt">
                <v:textbox>
                  <w:txbxContent>
                    <w:p w:rsidR="002A3CE1" w:rsidRDefault="002A3CE1" w:rsidP="002A3CE1">
                      <w:pPr>
                        <w:jc w:val="center"/>
                      </w:pPr>
                      <w:r>
                        <w:rPr>
                          <w:rFonts w:ascii="Times New Roman" w:hAnsi="Times New Roman"/>
                          <w:szCs w:val="28"/>
                        </w:rPr>
                        <w:t>Tin học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81792" behindDoc="0" locked="0" layoutInCell="1" allowOverlap="1" wp14:anchorId="0E7F5369" wp14:editId="45AFA814">
                <wp:simplePos x="0" y="0"/>
                <wp:positionH relativeFrom="column">
                  <wp:posOffset>4438015</wp:posOffset>
                </wp:positionH>
                <wp:positionV relativeFrom="paragraph">
                  <wp:posOffset>182880</wp:posOffset>
                </wp:positionV>
                <wp:extent cx="924560" cy="639445"/>
                <wp:effectExtent l="0" t="0" r="27940" b="2730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Chuyên đề 1</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61" type="#_x0000_t202" style="position:absolute;left:0;text-align:left;margin-left:349.45pt;margin-top:14.4pt;width:72.8pt;height:50.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" strokeweight="1.5pt">
                <v:textbox>
                  <w:txbxContent>
                    <w:p w:rsidR="002A3CE1" w:rsidRDefault="002A3CE1" w:rsidP="002A3CE1">
                      <w:pPr>
                        <w:jc w:val="center"/>
                      </w:pPr>
                      <w:r>
                        <w:rPr>
                          <w:rFonts w:ascii="Times New Roman" w:hAnsi="Times New Roman"/>
                          <w:szCs w:val="28"/>
                        </w:rPr>
                        <w:t>Chuyên đề 1</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9504" behindDoc="0" locked="0" layoutInCell="1" allowOverlap="1" wp14:anchorId="7ECFE54C" wp14:editId="089C933E">
                <wp:simplePos x="0" y="0"/>
                <wp:positionH relativeFrom="column">
                  <wp:posOffset>1623695</wp:posOffset>
                </wp:positionH>
                <wp:positionV relativeFrom="paragraph">
                  <wp:posOffset>83820</wp:posOffset>
                </wp:positionV>
                <wp:extent cx="901700" cy="515620"/>
                <wp:effectExtent l="0" t="0" r="12700"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1562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Giáo dục QP-AN (*)</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63" type="#_x0000_t202" style="position:absolute;left:0;text-align:left;margin-left:127.85pt;margin-top:6.6pt;width:71pt;height:40.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Giáo dục QP-AN (*)</w:t>
                      </w: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7456" behindDoc="0" locked="0" layoutInCell="1" allowOverlap="1" wp14:anchorId="73B81035" wp14:editId="7752A967">
                <wp:simplePos x="0" y="0"/>
                <wp:positionH relativeFrom="column">
                  <wp:posOffset>1511935</wp:posOffset>
                </wp:positionH>
                <wp:positionV relativeFrom="paragraph">
                  <wp:posOffset>471805</wp:posOffset>
                </wp:positionV>
                <wp:extent cx="924560" cy="575310"/>
                <wp:effectExtent l="0" t="0" r="27940" b="1524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r>
                              <w:rPr>
                                <w:rFonts w:ascii="Times New Roman" w:hAnsi="Times New Roman"/>
                                <w:szCs w:val="28"/>
                              </w:rPr>
                              <w:t>Tài chính tiền tệ</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4" type="#_x0000_t202" style="position:absolute;left:0;text-align:left;margin-left:119.05pt;margin-top:37.15pt;width:72.8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" strokeweight="1.5pt">
                <v:textbox>
                  <w:txbxContent>
                    <w:p w:rsidR="002A3CE1" w:rsidRDefault="002A3CE1" w:rsidP="002A3CE1">
                      <w:r>
                        <w:rPr>
                          <w:rFonts w:ascii="Times New Roman" w:hAnsi="Times New Roman"/>
                          <w:szCs w:val="28"/>
                        </w:rPr>
                        <w:t>Tài chính tiền tệ</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3939C0D7" wp14:editId="77A7CBA6">
                <wp:simplePos x="0" y="0"/>
                <wp:positionH relativeFrom="column">
                  <wp:posOffset>7683500</wp:posOffset>
                </wp:positionH>
                <wp:positionV relativeFrom="paragraph">
                  <wp:posOffset>161925</wp:posOffset>
                </wp:positionV>
                <wp:extent cx="924560" cy="639445"/>
                <wp:effectExtent l="0" t="0" r="27940" b="2730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Thực tập tốt nghiệp</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5" type="#_x0000_t202" style="position:absolute;left:0;text-align:left;margin-left:605pt;margin-top:12.75pt;width:72.8pt;height:50.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p7qLQIAAFoEAAAOAAAAZHJzL2Uyb0RvYy54bWysVNtu2zAMfR+wfxD0vthJk6w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Thực tập tốt nghiệp</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7B3C8D72" wp14:editId="5D0B4F37">
                <wp:simplePos x="0" y="0"/>
                <wp:positionH relativeFrom="column">
                  <wp:posOffset>6205855</wp:posOffset>
                </wp:positionH>
                <wp:positionV relativeFrom="paragraph">
                  <wp:posOffset>191770</wp:posOffset>
                </wp:positionV>
                <wp:extent cx="924560" cy="639445"/>
                <wp:effectExtent l="0" t="0" r="27940" b="2730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Chuyên đề 2</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6" type="#_x0000_t202" style="position:absolute;left:0;text-align:left;margin-left:488.65pt;margin-top:15.1pt;width:72.8pt;height:50.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" strokeweight="1.5pt">
                <v:textbox>
                  <w:txbxContent>
                    <w:p w:rsidR="002A3CE1" w:rsidRDefault="002A3CE1" w:rsidP="002A3CE1">
                      <w:pPr>
                        <w:jc w:val="center"/>
                      </w:pPr>
                      <w:r>
                        <w:rPr>
                          <w:rFonts w:ascii="Times New Roman" w:hAnsi="Times New Roman"/>
                          <w:szCs w:val="28"/>
                        </w:rPr>
                        <w:t>Chuyên đề 2</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FD2A0D" w:rsidRDefault="00FD2A0D" w:rsidP="002A3CE1">
      <w:pPr>
        <w:tabs>
          <w:tab w:val="right" w:leader="dot" w:pos="8640"/>
        </w:tabs>
        <w:spacing w:before="120"/>
        <w:ind w:hanging="86"/>
        <w:jc w:val="both"/>
        <w:rPr>
          <w:rFonts w:ascii="Times New Roman" w:hAnsi="Times New Roman"/>
          <w:sz w:val="26"/>
          <w:szCs w:val="26"/>
        </w:rPr>
        <w:sectPr w:rsidR="00FD2A0D" w:rsidSect="002A3CE1">
          <w:pgSz w:w="16838" w:h="11906" w:orient="landscape" w:code="9"/>
          <w:pgMar w:top="1584" w:right="850" w:bottom="850" w:left="850" w:header="720" w:footer="720" w:gutter="0"/>
          <w:cols w:space="720"/>
          <w:docGrid w:linePitch="381"/>
        </w:sectPr>
      </w:pPr>
    </w:p>
    <w:p w:rsidR="00BB5E32" w:rsidRPr="00C412AB" w:rsidRDefault="00BB5E32" w:rsidP="00BB5E32">
      <w:pPr>
        <w:spacing w:line="276" w:lineRule="auto"/>
        <w:contextualSpacing/>
        <w:jc w:val="center"/>
        <w:rPr>
          <w:rFonts w:ascii="Times New Roman" w:hAnsi="Times New Roman"/>
          <w:sz w:val="26"/>
          <w:szCs w:val="26"/>
          <w:lang w:val="sv-SE"/>
        </w:rPr>
      </w:pPr>
      <w:r w:rsidRPr="00C412AB">
        <w:rPr>
          <w:rFonts w:ascii="Times New Roman" w:hAnsi="Times New Roman"/>
          <w:b/>
          <w:sz w:val="26"/>
          <w:szCs w:val="26"/>
          <w:lang w:val="sv-SE"/>
        </w:rPr>
        <w:lastRenderedPageBreak/>
        <w:t xml:space="preserve">CHƯƠNG TRÌNH </w:t>
      </w:r>
      <w:r w:rsidR="00D55F0A">
        <w:rPr>
          <w:rFonts w:ascii="Times New Roman" w:hAnsi="Times New Roman"/>
          <w:b/>
          <w:sz w:val="26"/>
          <w:szCs w:val="26"/>
          <w:lang w:val="sv-SE"/>
        </w:rPr>
        <w:t>MÔN HỌC</w:t>
      </w:r>
      <w:r w:rsidRPr="00C412AB">
        <w:rPr>
          <w:rFonts w:ascii="Times New Roman" w:hAnsi="Times New Roman"/>
          <w:b/>
          <w:sz w:val="26"/>
          <w:szCs w:val="26"/>
          <w:lang w:val="sv-SE"/>
        </w:rPr>
        <w:t>: NGUYÊN LÝ KẾ TOÁN</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59266E" w:rsidP="00BB5E32">
      <w:pPr>
        <w:spacing w:line="276" w:lineRule="auto"/>
        <w:contextualSpacing/>
        <w:rPr>
          <w:rFonts w:ascii="Times New Roman" w:hAnsi="Times New Roman"/>
          <w:sz w:val="26"/>
          <w:szCs w:val="26"/>
          <w:lang w:val="pt-BR"/>
        </w:rPr>
      </w:pPr>
      <w:r w:rsidRPr="00D66120">
        <w:rPr>
          <w:rFonts w:ascii="Times New Roman" w:hAnsi="Times New Roman"/>
          <w:b/>
          <w:sz w:val="26"/>
          <w:szCs w:val="26"/>
          <w:lang w:val="pt-BR"/>
        </w:rPr>
        <w:t xml:space="preserve">Mã </w:t>
      </w:r>
      <w:r w:rsidR="00D55F0A">
        <w:rPr>
          <w:rFonts w:ascii="Times New Roman" w:hAnsi="Times New Roman"/>
          <w:b/>
          <w:sz w:val="26"/>
          <w:szCs w:val="26"/>
          <w:lang w:val="pt-BR"/>
        </w:rPr>
        <w:t>môn học</w:t>
      </w:r>
      <w:r w:rsidR="00BB5E32" w:rsidRPr="00C412AB">
        <w:rPr>
          <w:rFonts w:ascii="Times New Roman" w:hAnsi="Times New Roman"/>
          <w:sz w:val="26"/>
          <w:szCs w:val="26"/>
          <w:lang w:val="pt-BR"/>
        </w:rPr>
        <w:t>: 08</w:t>
      </w:r>
    </w:p>
    <w:p w:rsidR="0059266E" w:rsidRPr="0059266E" w:rsidRDefault="0059266E" w:rsidP="0059266E">
      <w:pPr>
        <w:spacing w:line="276" w:lineRule="auto"/>
        <w:contextualSpacing/>
        <w:jc w:val="both"/>
        <w:rPr>
          <w:rFonts w:ascii="Times New Roman" w:hAnsi="Times New Roman"/>
          <w:sz w:val="26"/>
          <w:szCs w:val="26"/>
          <w:lang w:val="pt-BR"/>
        </w:rPr>
      </w:pPr>
      <w:r w:rsidRPr="00D66120">
        <w:rPr>
          <w:rFonts w:ascii="Times New Roman" w:hAnsi="Times New Roman"/>
          <w:b/>
          <w:sz w:val="26"/>
          <w:szCs w:val="26"/>
          <w:lang w:val="pt-BR"/>
        </w:rPr>
        <w:t xml:space="preserve">Thời gian thực hiện </w:t>
      </w:r>
      <w:r w:rsidR="00D55F0A">
        <w:rPr>
          <w:rFonts w:ascii="Times New Roman" w:hAnsi="Times New Roman"/>
          <w:b/>
          <w:sz w:val="26"/>
          <w:szCs w:val="26"/>
          <w:lang w:val="pt-BR"/>
        </w:rPr>
        <w:t>môn học</w:t>
      </w:r>
      <w:r w:rsidR="00BB5E32" w:rsidRPr="00D66120">
        <w:rPr>
          <w:rFonts w:ascii="Times New Roman" w:hAnsi="Times New Roman"/>
          <w:b/>
          <w:sz w:val="26"/>
          <w:szCs w:val="26"/>
          <w:lang w:val="pt-BR"/>
        </w:rPr>
        <w:t>:</w:t>
      </w:r>
      <w:r>
        <w:rPr>
          <w:rFonts w:ascii="Times New Roman" w:hAnsi="Times New Roman"/>
          <w:sz w:val="26"/>
          <w:szCs w:val="26"/>
          <w:lang w:val="pt-BR"/>
        </w:rPr>
        <w:t xml:space="preserve"> 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59266E" w:rsidRDefault="0059266E" w:rsidP="00BB5E32">
      <w:pPr>
        <w:pStyle w:val="Heading2"/>
        <w:numPr>
          <w:ilvl w:val="1"/>
          <w:numId w:val="0"/>
        </w:numPr>
        <w:spacing w:before="0" w:after="0" w:line="276" w:lineRule="auto"/>
        <w:contextualSpacing/>
        <w:rPr>
          <w:rFonts w:ascii="Times New Roman" w:hAnsi="Times New Roman"/>
          <w:sz w:val="26"/>
          <w:szCs w:val="26"/>
          <w:lang w:val="pt-BR"/>
        </w:rPr>
      </w:pPr>
      <w:bookmarkStart w:id="2" w:name="_Toc480836564"/>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VỊ TRÍ, TÍNH CHẤT MÔN HỌC</w:t>
      </w:r>
      <w:bookmarkEnd w:id="2"/>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Vị trí</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Tính chất</w:t>
      </w:r>
      <w:r w:rsidRPr="00C412AB">
        <w:rPr>
          <w:bCs/>
          <w:sz w:val="26"/>
          <w:szCs w:val="26"/>
          <w:lang w:val="pt-BR"/>
        </w:rPr>
        <w:t xml:space="preserve"> </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cung cấp những kiến thức cơ bản, nền tảng về kế toán làm cơ sở cho học sinh học tốt các môn chuyên môn của nghề.</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3" w:name="_Toc480836565"/>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MỤC TIÊU MÔN HỌC</w:t>
      </w:r>
      <w:bookmarkEnd w:id="3"/>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Kiến thức</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Trình bày được những kiến thức cơ bản của lĩnh vực kế toán: Khái niệm, đặc điểm, nhiệm vụ, yêu cầu, đối tượng của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loại được tài sản của đơn vị kế toán và hệ thống phương pháp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biệt được các hình thức kế toán và xác định được các loại sổ sách cần thiết cho từng hình thức kế toán.</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Kỹ năng</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w:t>
      </w:r>
      <w:r w:rsidRPr="00C412AB">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Năng lực tự chủ và trách nhiệm</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Có ý thức tích cực, chủ động trong quá trình học tập.</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Tuân thủ những yêu cầu về phẩm chất của nghề kế toán là trung thực, chính xác, khoa học.</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4" w:name="_Toc480836566"/>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4"/>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pt-BR"/>
        </w:rPr>
      </w:pPr>
      <w:bookmarkStart w:id="5" w:name="_Toc480836567"/>
      <w:r w:rsidRPr="00C412AB">
        <w:rPr>
          <w:rFonts w:ascii="Times New Roman" w:hAnsi="Times New Roman"/>
          <w:sz w:val="26"/>
          <w:szCs w:val="26"/>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030"/>
        <w:gridCol w:w="850"/>
        <w:gridCol w:w="924"/>
        <w:gridCol w:w="1164"/>
        <w:gridCol w:w="1012"/>
      </w:tblGrid>
      <w:tr w:rsidR="00BB5E32" w:rsidRPr="00C412AB" w:rsidTr="00B453B6">
        <w:trPr>
          <w:trHeight w:val="454"/>
          <w:tblHeader/>
        </w:trPr>
        <w:tc>
          <w:tcPr>
            <w:tcW w:w="621"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93"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nl-NL"/>
              </w:rPr>
              <w:t xml:space="preserve">Tên chương mục </w:t>
            </w:r>
          </w:p>
        </w:tc>
        <w:tc>
          <w:tcPr>
            <w:tcW w:w="3886" w:type="dxa"/>
            <w:gridSpan w:val="4"/>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rPr>
          <w:trHeight w:val="1030"/>
          <w:tblHeader/>
        </w:trPr>
        <w:tc>
          <w:tcPr>
            <w:tcW w:w="621" w:type="dxa"/>
            <w:vMerge/>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5093" w:type="dxa"/>
            <w:vMerge/>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1: Vai trò, chức năng, đối tượng và phương pháp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lastRenderedPageBreak/>
              <w:t>1. Vai trò, chức năng, nhiệm vụ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Một số khái niệm và nguyên tắc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Đối tượng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Phương pháp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lastRenderedPageBreak/>
              <w:t>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2: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Khái niệm, ý nghĩa của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Các loại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Trình tự luân chuyển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4. Kiểm kê</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3:Phương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Cách ghi chép vào tài khoản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Kiểm tra số liệu ghi chép trên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Phân loại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6. Hệ thống tài khoản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4: Phương pháp tính giá và kế toán các quá trình kinh tế chủ yếu</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Phương pháp tính giá</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Kế toán các quá trình kinh tế chủ yếu</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b/>
                <w:sz w:val="26"/>
                <w:szCs w:val="26"/>
              </w:rPr>
              <w:t>Chương 5: Phương pháp tổng hợp - cân đối kế toán</w:t>
            </w:r>
            <w:r w:rsidRPr="00C412AB">
              <w:rPr>
                <w:rFonts w:ascii="Times New Roman" w:hAnsi="Times New Roman"/>
                <w:sz w:val="26"/>
                <w:szCs w:val="26"/>
              </w:rPr>
              <w:t xml:space="preserve"> </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Hệ thống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Những công việc chuẩn bị trước khi lập các 4.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Bảng cân đối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6: Sổ kế toán và hình thức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Sổ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Hình thức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7: Tổ chức công tác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Ý nghĩa và nhiệm vụ tổ chức công tác </w:t>
            </w:r>
            <w:r w:rsidRPr="00C412AB">
              <w:rPr>
                <w:rFonts w:ascii="Times New Roman" w:hAnsi="Times New Roman"/>
                <w:sz w:val="26"/>
                <w:szCs w:val="26"/>
              </w:rPr>
              <w:lastRenderedPageBreak/>
              <w:t>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Nội dung tổ chức công tác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3</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5714" w:type="dxa"/>
            <w:gridSpan w:val="2"/>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lastRenderedPageBreak/>
              <w:t>Tổng cộng</w:t>
            </w: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45</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43</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r>
    </w:tbl>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b w:val="0"/>
          <w:sz w:val="26"/>
          <w:szCs w:val="26"/>
          <w:lang w:val="sv-SE"/>
        </w:rPr>
      </w:pPr>
      <w:bookmarkStart w:id="6" w:name="_Toc480836568"/>
      <w:r w:rsidRPr="00C412AB">
        <w:rPr>
          <w:rFonts w:ascii="Times New Roman" w:hAnsi="Times New Roman"/>
          <w:sz w:val="26"/>
          <w:szCs w:val="26"/>
          <w:lang w:val="sv-SE"/>
        </w:rPr>
        <w:t>Nội dung chi tiết</w:t>
      </w:r>
      <w:bookmarkEnd w:id="6"/>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1: VAI TRÒ, CHỨC NĂNG, ĐỐI TƯỢNG  VÀ PHƯƠNG PHÁP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đặc điểm, nhiệm vụ và yêu cầu của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đối tượng của hạch toán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toàn bộ tài sản của đơn vị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khái niệm của từng phương pháp trong hệ thống phương pháp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Vai trò, chức năng, nhiệm vụ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Hạch toán kế toán và tính tất yếu khách quan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Vai trò của hạch toán kế toán trong nền kinh tế thị trường</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Chức năng và nhiệm vụ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Phân loại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Một số khái niệm và nguyên tắc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Đối tượng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Đối tượng chung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Đối tượng cụ thể của hạch toán kế toán trong các đơn vị</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ind w:right="-31"/>
        <w:contextualSpacing/>
        <w:jc w:val="both"/>
        <w:rPr>
          <w:rFonts w:ascii="Times New Roman" w:hAnsi="Times New Roman"/>
          <w:sz w:val="26"/>
          <w:szCs w:val="26"/>
          <w:lang w:val="sv-SE"/>
        </w:rPr>
      </w:pPr>
      <w:r w:rsidRPr="00C412AB">
        <w:rPr>
          <w:rFonts w:ascii="Times New Roman" w:hAnsi="Times New Roman"/>
          <w:b/>
          <w:sz w:val="26"/>
          <w:szCs w:val="26"/>
          <w:lang w:val="sv-SE"/>
        </w:rPr>
        <w:t>4. Phương pháp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Phương pháp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Phương pháp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Phương pháp tổng hợp –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Chương 2: PHƯƠNG PHÁP CHỨNG TỪ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 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chứng từ kế toán;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nội dung cụ thể và tác dụng của từng cách phân loại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một chứng từ hợp pháp, hợp lệ.</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đúng trình tự luân chuyển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loại chứng từ kế toán, các loại kiểm kê.</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các chứng từ kế toán theo đúng mẫu quy định của chế độ kế toán hiện hành.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lastRenderedPageBreak/>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Khái niệm, ý nghĩa của phương pháp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Các loại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Khái niệm và ý nghĩa của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Các loại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Các yếu tố cơ bản của chứng từ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3. Trình tự luân chuyển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Kiểm kê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center"/>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3: PHƯƠNG PHÁP TÀI KHOẢN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phương pháp tài khoản kế toán, tài khoản kế toán, định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kết cấu chung của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kết cấu chung của một số loại tài khoản kế toán chủ yếu.</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định khoản kế toán các nghiệp vụ kinh tế phát sinh.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tài khoản phản ảnh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tài khoản kế toán</w:t>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Tài khoản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Kết cấu chung của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Nội dung và kết cấu chung của một số loại tài khoản kế toán chủ yếu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Cách ghi chép vào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Ghi đơn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Ghi kép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4. Kiểm tra số liệu ghi chép trên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Kiểm tra số liệu ghi chép trên tài khoản tổng hợp</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Kiểm tra số liệu ghi chép trên tài khoản kế toán chi tiết với tài khoản kế toán tổng hợp tương ứng</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5. Phân loại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5.1. Phân loại tài khoản theo nội dung kinh tế</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5.2. Phân loại tài khoản theo công dụng và kết cấu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5.3. Phân loại theo mối quan hệ tài khoản kế toán với các báo cáo tài chính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lastRenderedPageBreak/>
        <w:t>5.4. Phân loại tài khoản kế toán theo mức độ khái quát của đối tượng kế toán phản ảnh trong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6. Hệ thống tài khoản kế toán</w:t>
      </w:r>
      <w:r w:rsidRPr="00C412AB">
        <w:rPr>
          <w:rFonts w:ascii="Times New Roman" w:hAnsi="Times New Roman"/>
          <w:b/>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*Kiểm tra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4: PHƯƠNG PHÁP TÍNH GIÁ VÀ KẾ TOÁN CÁC QUÁ TRÌNH KINH TẾ CHỦ YẾU</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nội dung chi phí cấu thành giá của từng loại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các yêu cầu của việc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cách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Phương pháp tính giá</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của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Yêu cầu của việc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Nguyên tắc tính giá của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Trình tự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Kế toán các quá trình kinh tế chủ yếu </w:t>
      </w:r>
      <w:r w:rsidRPr="00C412AB">
        <w:rPr>
          <w:rFonts w:ascii="Times New Roman" w:hAnsi="Times New Roman"/>
          <w:sz w:val="26"/>
          <w:szCs w:val="26"/>
          <w:lang w:val="sv-SE"/>
        </w:rPr>
        <w:tab/>
      </w:r>
      <w:r w:rsidRPr="00C412AB">
        <w:rPr>
          <w:rFonts w:ascii="Times New Roman" w:hAnsi="Times New Roman"/>
          <w:i/>
          <w:sz w:val="26"/>
          <w:szCs w:val="26"/>
          <w:lang w:val="sv-SE"/>
        </w:rPr>
        <w:t>Thời gian: 3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Kế toán quá trình mua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mua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Kế toán quá trình sản xuất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sản xuất</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Kế toán quá trình bán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bán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5: PHƯƠNG PHÁP TỔNG HỢP – CÂN ĐỐI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lastRenderedPageBreak/>
        <w:t>- Trình bày được khái niệm, ý nghĩa của phương pháp tổng hợp – cân đối kế toán;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nguyên tắc và phương pháp chung lập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tính chất “cân đối”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mối quan hệ giữa Bảng cân đối kế toán với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các quy định trong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tổng hợp – cân đối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Hệ thống bảng tổng hợp –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Những công việc chuẩn bị trước khi lập các Bảng tổng hợp – cân đối kế toán</w:t>
      </w:r>
      <w:r w:rsidRPr="00C412AB">
        <w:rPr>
          <w:rFonts w:ascii="Times New Roman" w:hAnsi="Times New Roman"/>
          <w:sz w:val="26"/>
          <w:szCs w:val="26"/>
          <w:lang w:val="sv-SE"/>
        </w:rPr>
        <w:t xml:space="preserve">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Bảng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Khái niệm và ý nghĩa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Nội dung và kết cấu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Tính chất “cân đối”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Nguyên tắc và phương pháp chung lập Bảng cân đối kế toán</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4.5. Mối quan hệ giữa Bảng cân đối kế toán với tài khoản kế toán</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6: SỔ KẾ TOÁN VÀ HÌNH THỨC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loại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 quy tắc ghi sổ kế toán để ghi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các phương pháp chữa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đặc điểm, sổ kế toán sử dụng, trình tự và phương pháp ghi sổ theo từng hình thức.</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Tổ chức được hệ thống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Lựa chọn được hình thức kế toán phù hợp cho từng loại hình doanh nghiệp.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Sổ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Các loại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Quy tắc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Ghi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lastRenderedPageBreak/>
        <w:t>- Sửa chữa sai sót trong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lập và đăng ký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ghi sổ kế toán trên máy vi tính</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Hình thức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Chứng từ ghi sổ</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chung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chứng từ</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Sổ cái</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trên máy vi tính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Kiểm tra</w:t>
      </w:r>
      <w:r w:rsidRPr="00C412AB">
        <w:rPr>
          <w:rFonts w:ascii="Times New Roman" w:hAnsi="Times New Roman"/>
          <w:sz w:val="26"/>
          <w:szCs w:val="26"/>
          <w:lang w:val="sv-SE"/>
        </w:rPr>
        <w:tab/>
        <w:t xml:space="preserve">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7: TỔ CHỨC CÔNG TÁC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và nhiệm vụ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những yêu cầu để tổ chức tốt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một số nội dung cơ bản của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các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được những nhiệm vụ của công việc kiểm tra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Nhận biết được kiểm toán nội bộ.</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Ý nghĩa và nhiệm vụ tổ chức công tác hạch toán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Ý nghĩa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Nhiệm vụ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Nội dung tổ chức công tác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Tổ chức vận dụng hệ thống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Tổ chức vận dụng hệ thống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Tổ chức vận dụng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2.4. Tổ chức hệ thống báo cáo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2.5. Tổ chức bộ máy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2.6. Tổ chức kiểm tra kế toán và kiểm toán nội bộ</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D66120">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IV. </w:t>
      </w:r>
      <w:bookmarkStart w:id="7" w:name="_Toc480836569"/>
      <w:r w:rsidRPr="00C412AB">
        <w:rPr>
          <w:rFonts w:ascii="Times New Roman" w:hAnsi="Times New Roman"/>
          <w:sz w:val="26"/>
          <w:szCs w:val="26"/>
          <w:lang w:val="sv-SE"/>
        </w:rPr>
        <w:t>ĐIỀU KIỆN THỰC HIỆN CHƯƠNG TRÌNH:</w:t>
      </w:r>
      <w:bookmarkEnd w:id="7"/>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8" w:name="_Toc480836570"/>
      <w:r>
        <w:rPr>
          <w:rFonts w:ascii="Times New Roman" w:hAnsi="Times New Roman"/>
          <w:sz w:val="26"/>
          <w:szCs w:val="26"/>
          <w:lang w:val="sv-SE"/>
        </w:rPr>
        <w:lastRenderedPageBreak/>
        <w:t xml:space="preserve">V. </w:t>
      </w:r>
      <w:r w:rsidR="00BB5E32" w:rsidRPr="00C412AB">
        <w:rPr>
          <w:rFonts w:ascii="Times New Roman" w:hAnsi="Times New Roman"/>
          <w:sz w:val="26"/>
          <w:szCs w:val="26"/>
          <w:lang w:val="sv-SE"/>
        </w:rPr>
        <w:t>PHƯƠNG PHÁP VÀ NỘI DUNG ĐÁNH GIÁ</w:t>
      </w:r>
      <w:bookmarkEnd w:id="8"/>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1. Nội dung: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Kiến thức: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loại được tài sản của đơn vị kế toán và hệ thống phương pháp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Kỹ năng: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Năng lực tự chủ và trách nhiệm:</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Tuân thủ những yêu cầu về phẩm chất của nghề kế toán là trung thực, chính xác, khoa học.</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2. Phương pháp: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Kiểm tra lý thuyết với các nội dung đã học có liên hệ với thực tiễn.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Thực hành: Kiểm tra và đánh giá các bài thảo luận của các nhóm qua các bài thực hành.</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trong quá trình học: Kiểm tra viết (Tự luận và trắc nghiệm)</w:t>
      </w:r>
    </w:p>
    <w:p w:rsidR="00BB5E32"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cuối môn học: Kiểm tra theo hình thức: Vấn đáp hoặc viết (Tự luận và trắc nghiệm)</w:t>
      </w:r>
    </w:p>
    <w:p w:rsidR="00D66120" w:rsidRPr="00C412AB" w:rsidRDefault="00D66120" w:rsidP="00BB5E32">
      <w:pPr>
        <w:spacing w:line="276" w:lineRule="auto"/>
        <w:contextualSpacing/>
        <w:rPr>
          <w:rFonts w:ascii="Times New Roman" w:hAnsi="Times New Roman"/>
          <w:sz w:val="26"/>
          <w:szCs w:val="26"/>
          <w:lang w:val="sv-SE"/>
        </w:rPr>
      </w:pP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9" w:name="_Toc480836571"/>
      <w:r>
        <w:rPr>
          <w:rFonts w:ascii="Times New Roman" w:hAnsi="Times New Roman"/>
          <w:sz w:val="26"/>
          <w:szCs w:val="26"/>
          <w:lang w:val="sv-SE"/>
        </w:rPr>
        <w:t xml:space="preserve">VI. </w:t>
      </w:r>
      <w:r w:rsidR="00BB5E32" w:rsidRPr="00C412AB">
        <w:rPr>
          <w:rFonts w:ascii="Times New Roman" w:hAnsi="Times New Roman"/>
          <w:sz w:val="26"/>
          <w:szCs w:val="26"/>
          <w:lang w:val="sv-SE"/>
        </w:rPr>
        <w:t>HƯỚNG DẪN THỰC HIỆN CHƯƠNG TRÌNH</w:t>
      </w:r>
      <w:bookmarkEnd w:id="9"/>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1. Phạm vi áp dụng môn học: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xml:space="preserve">CHƯƠNG TRÌNH </w:t>
      </w:r>
      <w:r w:rsidR="00D55F0A">
        <w:rPr>
          <w:rFonts w:ascii="Times New Roman" w:hAnsi="Times New Roman"/>
          <w:sz w:val="26"/>
          <w:szCs w:val="26"/>
          <w:lang w:val="sv-SE"/>
        </w:rPr>
        <w:t>MÔN HỌC</w:t>
      </w:r>
      <w:r w:rsidRPr="00C412AB">
        <w:rPr>
          <w:rFonts w:ascii="Times New Roman" w:hAnsi="Times New Roman"/>
          <w:sz w:val="26"/>
          <w:szCs w:val="26"/>
          <w:lang w:val="sv-SE"/>
        </w:rPr>
        <w:t>được sử dụng để giảng dạy cho trình độ Cao đẳng nghề . Tổng thời gian thực hiện môn học là 45 giờ ( 3 tín chỉ), giáo viên giảng các tiết lý thuyết kết hợp với các bài tập thực hành đan xen.</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2. Hướng dẫn về phương pháp giảng dạy, học tập môn học: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3. Những trọng tâm cần chú ý:</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Chương 2, chương 3, chương  4, chương 5, chương 6</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4. Tài liệu tham khảo: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Thông tư 200/2014/TT-BTC : Hướng dẫn chế độ kế toán doanh nghiệp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-Thông tư 133/2016/TT-BTC : Hướng dẫn chế độ kế toán doanh nghiệp vừa và nhỏ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Chuẩn mực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Luật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TP.HCM – Nhà xuất bản Kinh tế TP. Hồ Chí Minh,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lastRenderedPageBreak/>
        <w:t>- Giáo trình Nguyên lý kế toán – Nhà xuất bản Lao động –Xã hội,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Quốc Dân – Nhà xuất bản Kinh tế Quốc Dân, 2015</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5. Ghi chú và giải thích (nếu có)</w:t>
      </w: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D66120" w:rsidRDefault="00D66120" w:rsidP="002442E2">
      <w:pPr>
        <w:spacing w:line="276" w:lineRule="auto"/>
        <w:contextualSpacing/>
        <w:jc w:val="center"/>
        <w:rPr>
          <w:rFonts w:ascii="Times New Roman" w:hAnsi="Times New Roman"/>
          <w:b/>
          <w:sz w:val="26"/>
          <w:szCs w:val="26"/>
        </w:rPr>
      </w:pPr>
    </w:p>
    <w:p w:rsidR="00D66120" w:rsidRDefault="00D66120" w:rsidP="002442E2">
      <w:pPr>
        <w:spacing w:line="276" w:lineRule="auto"/>
        <w:contextualSpacing/>
        <w:jc w:val="center"/>
        <w:rPr>
          <w:rFonts w:ascii="Times New Roman" w:hAnsi="Times New Roman"/>
          <w:b/>
          <w:sz w:val="26"/>
          <w:szCs w:val="26"/>
        </w:rPr>
      </w:pPr>
    </w:p>
    <w:p w:rsidR="00383E26" w:rsidRPr="00C412AB" w:rsidRDefault="00B817CA"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vi-VN"/>
        </w:rPr>
        <w:lastRenderedPageBreak/>
        <w:t xml:space="preserve">CHƯƠNG TRÌNH </w:t>
      </w:r>
      <w:r w:rsidR="00D55F0A">
        <w:rPr>
          <w:rFonts w:ascii="Times New Roman" w:hAnsi="Times New Roman"/>
          <w:b/>
          <w:sz w:val="26"/>
          <w:szCs w:val="26"/>
          <w:lang w:val="vi-VN"/>
        </w:rPr>
        <w:t>MÔN HỌC</w:t>
      </w:r>
      <w:r w:rsidR="00383E26" w:rsidRPr="00C412AB">
        <w:rPr>
          <w:rFonts w:ascii="Times New Roman" w:hAnsi="Times New Roman"/>
          <w:b/>
          <w:sz w:val="26"/>
          <w:szCs w:val="26"/>
          <w:lang w:val="vi-VN"/>
        </w:rPr>
        <w:t xml:space="preserve">: </w:t>
      </w:r>
      <w:r w:rsidR="00383E26" w:rsidRPr="00C412AB">
        <w:rPr>
          <w:rFonts w:ascii="Times New Roman" w:hAnsi="Times New Roman"/>
          <w:b/>
          <w:sz w:val="26"/>
          <w:szCs w:val="26"/>
          <w:lang w:val="de-DE"/>
        </w:rPr>
        <w:t>TÀI CHÍNH TIỀN TỆ</w:t>
      </w:r>
    </w:p>
    <w:p w:rsidR="00BB5E32" w:rsidRPr="00C412AB" w:rsidRDefault="00BB5E32" w:rsidP="002442E2">
      <w:pPr>
        <w:spacing w:line="276" w:lineRule="auto"/>
        <w:contextualSpacing/>
        <w:rPr>
          <w:rFonts w:ascii="Times New Roman" w:hAnsi="Times New Roman"/>
          <w:bCs/>
          <w:color w:val="000000"/>
          <w:sz w:val="26"/>
          <w:szCs w:val="26"/>
          <w:lang w:val="pt-BR"/>
        </w:rPr>
      </w:pPr>
    </w:p>
    <w:p w:rsidR="005D1BDA" w:rsidRPr="00C412AB" w:rsidRDefault="00D66120" w:rsidP="002442E2">
      <w:pPr>
        <w:spacing w:line="276" w:lineRule="auto"/>
        <w:contextualSpacing/>
        <w:rPr>
          <w:rFonts w:ascii="Times New Roman" w:hAnsi="Times New Roman"/>
          <w:bCs/>
          <w:color w:val="000000"/>
          <w:sz w:val="26"/>
          <w:szCs w:val="26"/>
          <w:lang w:val="pt-BR"/>
        </w:rPr>
      </w:pPr>
      <w:r>
        <w:rPr>
          <w:rFonts w:ascii="Times New Roman" w:hAnsi="Times New Roman"/>
          <w:b/>
          <w:bCs/>
          <w:color w:val="000000"/>
          <w:sz w:val="26"/>
          <w:szCs w:val="26"/>
          <w:lang w:val="pt-BR"/>
        </w:rPr>
        <w:t xml:space="preserve">Mã </w:t>
      </w:r>
      <w:r w:rsidR="00D55F0A">
        <w:rPr>
          <w:rFonts w:ascii="Times New Roman" w:hAnsi="Times New Roman"/>
          <w:b/>
          <w:bCs/>
          <w:color w:val="000000"/>
          <w:sz w:val="26"/>
          <w:szCs w:val="26"/>
          <w:lang w:val="pt-BR"/>
        </w:rPr>
        <w:t>môn học</w:t>
      </w:r>
      <w:r w:rsidR="005D1BDA" w:rsidRPr="00C412AB">
        <w:rPr>
          <w:rFonts w:ascii="Times New Roman" w:hAnsi="Times New Roman"/>
          <w:bCs/>
          <w:color w:val="000000"/>
          <w:sz w:val="26"/>
          <w:szCs w:val="26"/>
          <w:lang w:val="pt-BR"/>
        </w:rPr>
        <w:t>:</w:t>
      </w:r>
      <w:r w:rsidR="00863E71" w:rsidRPr="00C412AB">
        <w:rPr>
          <w:rFonts w:ascii="Times New Roman" w:hAnsi="Times New Roman"/>
          <w:bCs/>
          <w:color w:val="000000"/>
          <w:sz w:val="26"/>
          <w:szCs w:val="26"/>
          <w:lang w:val="pt-BR"/>
        </w:rPr>
        <w:t xml:space="preserve"> </w:t>
      </w:r>
      <w:r w:rsidR="00F27F60" w:rsidRPr="00C412AB">
        <w:rPr>
          <w:rFonts w:ascii="Times New Roman" w:hAnsi="Times New Roman"/>
          <w:bCs/>
          <w:color w:val="000000"/>
          <w:sz w:val="26"/>
          <w:szCs w:val="26"/>
          <w:lang w:val="pt-BR"/>
        </w:rPr>
        <w:t>09</w:t>
      </w:r>
    </w:p>
    <w:p w:rsidR="00B30081" w:rsidRPr="0059266E" w:rsidRDefault="005D1BDA" w:rsidP="00B30081">
      <w:pPr>
        <w:spacing w:line="276" w:lineRule="auto"/>
        <w:contextualSpacing/>
        <w:jc w:val="both"/>
        <w:rPr>
          <w:rFonts w:ascii="Times New Roman" w:hAnsi="Times New Roman"/>
          <w:sz w:val="26"/>
          <w:szCs w:val="26"/>
          <w:lang w:val="pt-BR"/>
        </w:rPr>
      </w:pPr>
      <w:r w:rsidRPr="00D66120">
        <w:rPr>
          <w:rFonts w:ascii="Times New Roman" w:hAnsi="Times New Roman"/>
          <w:b/>
          <w:bCs/>
          <w:color w:val="000000"/>
          <w:sz w:val="26"/>
          <w:szCs w:val="26"/>
          <w:lang w:val="pt-BR"/>
        </w:rPr>
        <w:t xml:space="preserve">Thời gian </w:t>
      </w:r>
      <w:r w:rsidR="00D55F0A">
        <w:rPr>
          <w:rFonts w:ascii="Times New Roman" w:hAnsi="Times New Roman"/>
          <w:b/>
          <w:bCs/>
          <w:color w:val="000000"/>
          <w:sz w:val="26"/>
          <w:szCs w:val="26"/>
          <w:lang w:val="pt-BR"/>
        </w:rPr>
        <w:t>môn học</w:t>
      </w:r>
      <w:r w:rsidRPr="00C412AB">
        <w:rPr>
          <w:rFonts w:ascii="Times New Roman" w:hAnsi="Times New Roman"/>
          <w:bCs/>
          <w:color w:val="000000"/>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5D1BDA" w:rsidRPr="00C412AB" w:rsidRDefault="005D1BDA" w:rsidP="00B30081">
      <w:pPr>
        <w:spacing w:line="276" w:lineRule="auto"/>
        <w:contextualSpacing/>
        <w:jc w:val="both"/>
        <w:rPr>
          <w:rFonts w:ascii="Times New Roman" w:hAnsi="Times New Roman"/>
          <w:b/>
          <w:bCs/>
          <w:color w:val="000000"/>
          <w:sz w:val="26"/>
          <w:szCs w:val="26"/>
          <w:lang w:val="sv-SE"/>
        </w:rPr>
      </w:pP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0" w:name="_Toc480836618"/>
      <w:r>
        <w:rPr>
          <w:rFonts w:ascii="Times New Roman" w:hAnsi="Times New Roman"/>
          <w:sz w:val="26"/>
          <w:szCs w:val="26"/>
          <w:lang w:val="pt-BR"/>
        </w:rPr>
        <w:t xml:space="preserve">I. </w:t>
      </w:r>
      <w:r w:rsidR="005D1BDA" w:rsidRPr="00C412AB">
        <w:rPr>
          <w:rFonts w:ascii="Times New Roman" w:hAnsi="Times New Roman"/>
          <w:sz w:val="26"/>
          <w:szCs w:val="26"/>
          <w:lang w:val="pt-BR"/>
        </w:rPr>
        <w:t>VỊ TRÍ VÀ TÍNH CHẤT MÔN HỌC</w:t>
      </w:r>
      <w:bookmarkEnd w:id="10"/>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5D1BDA" w:rsidRPr="00C412AB" w:rsidRDefault="005D1BDA" w:rsidP="002442E2">
      <w:pPr>
        <w:spacing w:line="276" w:lineRule="auto"/>
        <w:ind w:firstLine="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w:t>
      </w:r>
      <w:r w:rsidR="00D55F0A">
        <w:rPr>
          <w:rFonts w:ascii="Times New Roman" w:hAnsi="Times New Roman"/>
          <w:sz w:val="26"/>
          <w:szCs w:val="26"/>
          <w:lang w:val="pt-BR"/>
        </w:rPr>
        <w:t>Môn học</w:t>
      </w:r>
      <w:r w:rsidRPr="00C412AB">
        <w:rPr>
          <w:rFonts w:ascii="Times New Roman" w:hAnsi="Times New Roman"/>
          <w:sz w:val="26"/>
          <w:szCs w:val="26"/>
          <w:lang w:val="pt-BR"/>
        </w:rPr>
        <w:t xml:space="preserve">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Cung cấp kiến thức căn bản để người học có thể nghiên cứu sâu hơn ở những môn chuyên ngành khác</w:t>
      </w:r>
    </w:p>
    <w:p w:rsidR="00D66120" w:rsidRDefault="00D66120" w:rsidP="002442E2">
      <w:pPr>
        <w:pStyle w:val="Heading2"/>
        <w:spacing w:before="0" w:after="0" w:line="276" w:lineRule="auto"/>
        <w:contextualSpacing/>
        <w:rPr>
          <w:rFonts w:ascii="Times New Roman" w:hAnsi="Times New Roman"/>
          <w:sz w:val="26"/>
          <w:szCs w:val="26"/>
          <w:lang w:val="pt-BR"/>
        </w:rPr>
      </w:pPr>
      <w:bookmarkStart w:id="11" w:name="_Toc480836619"/>
    </w:p>
    <w:p w:rsidR="005D1BDA" w:rsidRPr="00C412AB" w:rsidRDefault="00D66120" w:rsidP="002442E2">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5D1BDA" w:rsidRPr="00C412AB">
        <w:rPr>
          <w:rFonts w:ascii="Times New Roman" w:hAnsi="Times New Roman"/>
          <w:sz w:val="26"/>
          <w:szCs w:val="26"/>
          <w:lang w:val="pt-BR"/>
        </w:rPr>
        <w:t>MỤC TIÊU MÔN HỌC</w:t>
      </w:r>
      <w:bookmarkEnd w:id="11"/>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Sau khi học xong </w:t>
      </w:r>
      <w:r w:rsidR="00D55F0A">
        <w:rPr>
          <w:rFonts w:ascii="Times New Roman" w:hAnsi="Times New Roman"/>
          <w:bCs/>
          <w:color w:val="000000"/>
          <w:sz w:val="26"/>
          <w:szCs w:val="26"/>
          <w:lang w:val="pt-BR"/>
        </w:rPr>
        <w:t>môn học</w:t>
      </w:r>
      <w:r w:rsidRPr="00C412AB">
        <w:rPr>
          <w:rFonts w:ascii="Times New Roman" w:hAnsi="Times New Roman"/>
          <w:bCs/>
          <w:color w:val="000000"/>
          <w:sz w:val="26"/>
          <w:szCs w:val="26"/>
          <w:lang w:val="pt-BR"/>
        </w:rPr>
        <w:t>này sinh viên sẽ có khả năng:</w:t>
      </w:r>
    </w:p>
    <w:p w:rsidR="005D1BDA" w:rsidRPr="00C412AB" w:rsidRDefault="005D1BDA" w:rsidP="002442E2">
      <w:pPr>
        <w:spacing w:line="276" w:lineRule="auto"/>
        <w:contextualSpacing/>
        <w:rPr>
          <w:rFonts w:ascii="Times New Roman" w:hAnsi="Times New Roman"/>
          <w:b/>
          <w:bCs/>
          <w:i/>
          <w:color w:val="000000"/>
          <w:sz w:val="26"/>
          <w:szCs w:val="26"/>
          <w:lang w:val="pt-BR"/>
        </w:rPr>
      </w:pPr>
      <w:r w:rsidRPr="00C412AB">
        <w:rPr>
          <w:rFonts w:ascii="Times New Roman" w:hAnsi="Times New Roman"/>
          <w:b/>
          <w:bCs/>
          <w:i/>
          <w:color w:val="000000"/>
          <w:sz w:val="26"/>
          <w:szCs w:val="26"/>
          <w:lang w:val="pt-BR"/>
        </w:rPr>
        <w:t>* Về kiến thức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color w:val="000000"/>
          <w:sz w:val="26"/>
          <w:szCs w:val="26"/>
          <w:lang w:val="pt-BR"/>
        </w:rPr>
        <w:t xml:space="preserve">Trình bày được nội dung cơ bản </w:t>
      </w:r>
      <w:r w:rsidRPr="00C412AB">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xml:space="preserve">- </w:t>
      </w:r>
      <w:r w:rsidRPr="00C412AB">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kỹ năng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phân tích sự vận</w:t>
      </w:r>
      <w:r w:rsidR="002010A5" w:rsidRPr="00C412AB">
        <w:rPr>
          <w:rFonts w:ascii="Times New Roman" w:hAnsi="Times New Roman"/>
          <w:sz w:val="26"/>
          <w:szCs w:val="26"/>
          <w:lang w:val="pt-BR"/>
        </w:rPr>
        <w:t xml:space="preserve"> hành của thị trường tài chính </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Kỹ năng so sánh, phân tích, bình luận, đánh giá các vấn đề tài chính tiền tệ.</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thái độ</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2" w:name="_Toc480836620"/>
      <w:r>
        <w:rPr>
          <w:rFonts w:ascii="Times New Roman" w:hAnsi="Times New Roman"/>
          <w:sz w:val="26"/>
          <w:szCs w:val="26"/>
          <w:lang w:val="pt-BR"/>
        </w:rPr>
        <w:lastRenderedPageBreak/>
        <w:t xml:space="preserve">III. </w:t>
      </w:r>
      <w:r w:rsidR="005D1BDA" w:rsidRPr="00C412AB">
        <w:rPr>
          <w:rFonts w:ascii="Times New Roman" w:hAnsi="Times New Roman"/>
          <w:sz w:val="26"/>
          <w:szCs w:val="26"/>
          <w:lang w:val="pt-BR"/>
        </w:rPr>
        <w:t>NỘI DUNG MÔN HỌC</w:t>
      </w:r>
      <w:bookmarkEnd w:id="12"/>
    </w:p>
    <w:p w:rsidR="005D1BDA" w:rsidRPr="00C412AB" w:rsidRDefault="005D1BDA" w:rsidP="002442E2">
      <w:pPr>
        <w:pStyle w:val="Heading3"/>
        <w:spacing w:before="0" w:line="276" w:lineRule="auto"/>
        <w:contextualSpacing/>
        <w:rPr>
          <w:rFonts w:ascii="Times New Roman" w:hAnsi="Times New Roman"/>
          <w:iCs/>
          <w:sz w:val="26"/>
          <w:szCs w:val="26"/>
          <w:lang w:val="pt-BR"/>
        </w:rPr>
      </w:pPr>
      <w:bookmarkStart w:id="13" w:name="_Toc480836621"/>
      <w:r w:rsidRPr="00C412AB">
        <w:rPr>
          <w:rFonts w:ascii="Times New Roman" w:hAnsi="Times New Roman"/>
          <w:sz w:val="26"/>
          <w:szCs w:val="26"/>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5D1BDA" w:rsidRPr="00C412AB" w:rsidTr="004113D2">
        <w:tc>
          <w:tcPr>
            <w:tcW w:w="708"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5D1BDA" w:rsidRPr="00C412AB" w:rsidTr="004113D2">
        <w:tc>
          <w:tcPr>
            <w:tcW w:w="708" w:type="dxa"/>
            <w:vMerge/>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sz w:val="26"/>
                <w:szCs w:val="26"/>
              </w:rPr>
              <w:t>NHỮNG VẤN ĐỀ CƠ BẢN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Sự ra đời và phát triển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Bản chất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Hệ thống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Vai trò của tài chính trong nền kinh tế thị trường</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TÀI CHÍNH CÔNG VÀ CHÍNH SÁCH TÀI KHÓA</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Những vấn đề chung về tài chính công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Hoạt động ngân sách Nhà nước</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định chế ngoài Ngân sách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sz w:val="26"/>
                <w:szCs w:val="26"/>
                <w:lang w:val="vi-VN"/>
              </w:rPr>
            </w:pPr>
            <w:r w:rsidRPr="00C412AB">
              <w:rPr>
                <w:rFonts w:ascii="Times New Roman" w:hAnsi="Times New Roman"/>
                <w:sz w:val="26"/>
                <w:szCs w:val="26"/>
              </w:rPr>
              <w:t>4 Chính sách tài khóa</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520" w:type="dxa"/>
            <w:vAlign w:val="center"/>
          </w:tcPr>
          <w:p w:rsidR="005D1BDA" w:rsidRPr="00C412AB" w:rsidRDefault="005D1BDA" w:rsidP="002442E2">
            <w:pPr>
              <w:spacing w:line="276" w:lineRule="auto"/>
              <w:contextualSpacing/>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 xml:space="preserve">: </w:t>
            </w:r>
            <w:r w:rsidRPr="00C412AB">
              <w:rPr>
                <w:rFonts w:ascii="Times New Roman" w:hAnsi="Times New Roman"/>
                <w:b/>
                <w:bCs/>
                <w:sz w:val="26"/>
                <w:szCs w:val="26"/>
              </w:rPr>
              <w:t>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 xml:space="preserve">1 Một số khái niệm cơ bản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 Cấu trúc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 Nội dung của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Thu nhập và phân phối lợi nhuận của doanh nghiệp</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Sự ra đời và phát triển của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sz w:val="26"/>
                <w:szCs w:val="26"/>
                <w:lang w:val="vi-VN"/>
              </w:rPr>
              <w:t>Bản chất</w:t>
            </w:r>
            <w:r w:rsidRPr="00C412AB">
              <w:rPr>
                <w:rFonts w:ascii="Times New Roman" w:hAnsi="Times New Roman"/>
                <w:sz w:val="26"/>
                <w:szCs w:val="26"/>
              </w:rPr>
              <w:t xml:space="preserve"> và chức năng của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chế độ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Các học thuyết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5 Cung và cầu tiền tệ. </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lang w:val="vi-VN"/>
              </w:rPr>
            </w:pPr>
            <w:r w:rsidRPr="00C412AB">
              <w:rPr>
                <w:rFonts w:ascii="Times New Roman" w:hAnsi="Times New Roman"/>
                <w:sz w:val="26"/>
                <w:szCs w:val="26"/>
              </w:rPr>
              <w:t xml:space="preserve">6 Lạm phát. </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Khái niệm và đặc điểm của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Phân loại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Vai trò của các định chế tài chính trung gian trong nền kinh tế thị trường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Giới thiệu một số trung gian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Lãi suất tín dụng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rPr>
              <w:t>6. Các nhân tố ảnh hưởng đến lãi suất</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rPr>
          <w:trHeight w:val="937"/>
        </w:trPr>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lastRenderedPageBreak/>
              <w:t>VI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Quá trình ra đời và bản chất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Mô hình tổ chức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Chính sách tiền tệ và vai trò của 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Các công cụ của chính sách tiền tệ</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Khái niệm và phân loại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 Thị trường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 Thị trường vốn (thị trường chứng khoán)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 Vai trò của thị trường tài chính</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p>
          <w:p w:rsidR="00E25A1C" w:rsidRPr="00C412AB" w:rsidRDefault="00E25A1C" w:rsidP="002442E2">
            <w:pPr>
              <w:spacing w:line="276" w:lineRule="auto"/>
              <w:contextualSpacing/>
              <w:jc w:val="center"/>
              <w:rPr>
                <w:rFonts w:ascii="Times New Roman" w:hAnsi="Times New Roman"/>
                <w:b/>
                <w:bCs/>
                <w:sz w:val="26"/>
                <w:szCs w:val="26"/>
                <w:lang w:val="nl-NL"/>
              </w:rPr>
            </w:pPr>
          </w:p>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1</w:t>
            </w: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5520" w:type="dxa"/>
            <w:vAlign w:val="center"/>
          </w:tcPr>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hAnsi="Times New Roman"/>
                <w:b/>
                <w:sz w:val="26"/>
                <w:szCs w:val="26"/>
                <w:lang w:val="nl-NL"/>
              </w:rPr>
              <w:t>Tổng cộng</w:t>
            </w: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45</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43</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0</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5D1BDA" w:rsidRPr="00C412AB" w:rsidRDefault="005D1BDA" w:rsidP="002442E2">
      <w:pPr>
        <w:spacing w:line="276" w:lineRule="auto"/>
        <w:contextualSpacing/>
        <w:rPr>
          <w:rFonts w:ascii="Times New Roman" w:hAnsi="Times New Roman"/>
          <w:bCs/>
          <w:sz w:val="26"/>
          <w:szCs w:val="26"/>
          <w:lang w:val="nl-NL"/>
        </w:rPr>
      </w:pPr>
    </w:p>
    <w:p w:rsidR="005D1BDA" w:rsidRPr="00C412AB" w:rsidRDefault="005D1BDA" w:rsidP="002442E2">
      <w:pPr>
        <w:pStyle w:val="Heading3"/>
        <w:spacing w:before="0" w:line="276" w:lineRule="auto"/>
        <w:contextualSpacing/>
        <w:rPr>
          <w:rFonts w:ascii="Times New Roman" w:hAnsi="Times New Roman"/>
          <w:sz w:val="26"/>
          <w:szCs w:val="26"/>
          <w:lang w:val="nl-NL"/>
        </w:rPr>
      </w:pPr>
      <w:bookmarkStart w:id="14" w:name="_Toc480836622"/>
      <w:r w:rsidRPr="00C412AB">
        <w:rPr>
          <w:rFonts w:ascii="Times New Roman" w:hAnsi="Times New Roman"/>
          <w:sz w:val="26"/>
          <w:szCs w:val="26"/>
          <w:lang w:val="nl-NL"/>
        </w:rPr>
        <w:t>Nội dung chi tiết</w:t>
      </w:r>
      <w:bookmarkEnd w:id="14"/>
    </w:p>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w:t>
      </w:r>
      <w:r w:rsidRPr="00C412AB">
        <w:rPr>
          <w:rFonts w:ascii="Times New Roman" w:hAnsi="Times New Roman"/>
          <w:b/>
          <w:sz w:val="26"/>
          <w:szCs w:val="26"/>
          <w:lang w:val="nl-NL"/>
        </w:rPr>
        <w:t>NHỮNG VẤN ĐỀ CƠ BẢN CỦA TÀI CHÍNH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 xml:space="preserve">Mục tiêu: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Trình bày lịch sử ra đời của phạm trù tài chính</w:t>
      </w:r>
      <w:r w:rsidRPr="00C412AB">
        <w:rPr>
          <w:rFonts w:ascii="Times New Roman" w:hAnsi="Times New Roman"/>
          <w:sz w:val="26"/>
          <w:szCs w:val="26"/>
          <w:lang w:val="vi-VN"/>
        </w:rPr>
        <w: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Hiểu bản chất và chức năng của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hệ thống tài chính cũng như vai trò của tài chính đối với nền kinh tế thị trường hiện nay.</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Sự ra đời và phát triển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Bản chất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Chức năng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Hệ thống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gian:2 giờ</w:t>
      </w:r>
    </w:p>
    <w:p w:rsidR="005D1BDA" w:rsidRPr="00C412AB" w:rsidRDefault="005D1BDA" w:rsidP="002442E2">
      <w:pPr>
        <w:tabs>
          <w:tab w:val="right" w:pos="9270"/>
        </w:tabs>
        <w:spacing w:line="276" w:lineRule="auto"/>
        <w:contextualSpacing/>
        <w:rPr>
          <w:rFonts w:ascii="Times New Roman" w:hAnsi="Times New Roman"/>
          <w:i/>
          <w:iCs/>
          <w:sz w:val="26"/>
          <w:szCs w:val="26"/>
          <w:lang w:val="nl-NL"/>
        </w:rPr>
      </w:pPr>
      <w:r w:rsidRPr="00C412AB">
        <w:rPr>
          <w:rFonts w:ascii="Times New Roman" w:hAnsi="Times New Roman"/>
          <w:sz w:val="26"/>
          <w:szCs w:val="26"/>
          <w:lang w:val="vi-VN"/>
        </w:rPr>
        <w:t xml:space="preserve">5 Vai trò của tài chính trong nền kinh tế thị trường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 giờ</w:t>
      </w:r>
    </w:p>
    <w:p w:rsidR="005D1BDA" w:rsidRPr="00C412AB" w:rsidRDefault="005D1BDA" w:rsidP="002442E2">
      <w:pPr>
        <w:tabs>
          <w:tab w:val="right" w:pos="9270"/>
        </w:tabs>
        <w:spacing w:line="276" w:lineRule="auto"/>
        <w:contextualSpacing/>
        <w:jc w:val="center"/>
        <w:rPr>
          <w:rFonts w:ascii="Times New Roman" w:eastAsia="TimesNewRomanPS-BoldMT" w:hAnsi="Times New Roman"/>
          <w:b/>
          <w:bCs/>
          <w:i/>
          <w:sz w:val="26"/>
          <w:szCs w:val="26"/>
          <w:u w:val="single"/>
          <w:lang w:val="vi-VN"/>
        </w:rPr>
      </w:pPr>
    </w:p>
    <w:p w:rsidR="005D1BDA" w:rsidRPr="00C412AB" w:rsidRDefault="005D1BDA" w:rsidP="002442E2">
      <w:pPr>
        <w:tabs>
          <w:tab w:val="right" w:pos="9270"/>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2</w:t>
      </w:r>
      <w:r w:rsidRPr="00C412AB">
        <w:rPr>
          <w:rFonts w:ascii="Times New Roman" w:eastAsia="TimesNewRomanPS-BoldMT" w:hAnsi="Times New Roman"/>
          <w:b/>
          <w:bCs/>
          <w:sz w:val="26"/>
          <w:szCs w:val="26"/>
          <w:lang w:val="vi-VN"/>
        </w:rPr>
        <w:t xml:space="preserve">: </w:t>
      </w:r>
      <w:r w:rsidRPr="00C412AB">
        <w:rPr>
          <w:rFonts w:ascii="Times New Roman" w:hAnsi="Times New Roman"/>
          <w:b/>
          <w:bCs/>
          <w:sz w:val="26"/>
          <w:szCs w:val="26"/>
          <w:lang w:val="vi-VN"/>
        </w:rPr>
        <w:t>TÀI CHÍNH CÔNG VÀ CHÍNH SÁCH TÀI KHÓA</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eastAsia="TimesNewRomanPS-BoldMT" w:hAnsi="Times New Roman"/>
          <w:bCs/>
          <w:sz w:val="26"/>
          <w:szCs w:val="26"/>
          <w:lang w:val="vi-VN"/>
        </w:rPr>
        <w:t xml:space="preserve">- </w:t>
      </w:r>
      <w:r w:rsidRPr="00C412AB">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Những vấn đề chung về tài chính công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Hoạt động ngân sách Nhà nước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niện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Thu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2.3 Chi NSNN</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2.4 Cân đối thu chi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Các định chế ngoài Ngân sách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 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lastRenderedPageBreak/>
        <w:t>3.1 Sự tồn tại khách quan các định chế tài chính ngoài NS</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Hệ thống các quỹ ngoài NS và định chế phi lợi nhuận, phi thị trường</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Chính sách tài khóa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Khái niệm</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Chính sách tài khóa và tổng cầu xã hội</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4.3 Chính sách tài khóa – công cụ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4.4 Các tranh luận về chính sách tài khóa.</w:t>
      </w:r>
    </w:p>
    <w:p w:rsidR="005D1BDA" w:rsidRPr="00C412AB" w:rsidRDefault="005D1BDA" w:rsidP="002442E2">
      <w:pPr>
        <w:tabs>
          <w:tab w:val="right" w:pos="9214"/>
        </w:tabs>
        <w:spacing w:line="276" w:lineRule="auto"/>
        <w:contextualSpacing/>
        <w:rPr>
          <w:rFonts w:ascii="Times New Roman" w:eastAsia="TimesNewRomanPS-BoldMT" w:hAnsi="Times New Roman"/>
          <w:b/>
          <w:bCs/>
          <w:i/>
          <w:sz w:val="26"/>
          <w:szCs w:val="26"/>
          <w:u w:val="single"/>
          <w:lang w:val="vi-VN"/>
        </w:rPr>
      </w:pP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3</w:t>
      </w:r>
      <w:r w:rsidRPr="00C412AB">
        <w:rPr>
          <w:rFonts w:ascii="Times New Roman" w:eastAsia="TimesNewRomanPS-BoldMT" w:hAnsi="Times New Roman"/>
          <w:b/>
          <w:bCs/>
          <w:sz w:val="26"/>
          <w:szCs w:val="26"/>
          <w:u w:val="single"/>
          <w:lang w:val="vi-VN"/>
        </w:rPr>
        <w:t xml:space="preserve">: </w:t>
      </w:r>
      <w:r w:rsidRPr="00C412AB">
        <w:rPr>
          <w:rFonts w:ascii="Times New Roman" w:hAnsi="Times New Roman"/>
          <w:b/>
          <w:bCs/>
          <w:sz w:val="26"/>
          <w:szCs w:val="26"/>
          <w:lang w:val="vi-VN"/>
        </w:rPr>
        <w:t>TÀI CHÍNH DOANH NGHIỆP</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vấn đề cơ bản liên quan tới tài chính của doanh nghiệp.</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nội dung cấu trúc trong tài chính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liên quan tới thu nhập và cách phân phối lợi nhuận trong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Một số khái niệm cơ bản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niệm tài chính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Vai trò của tài chính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Cấu trúc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Cấu trúc vốn tài sản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Cấu trúc nguồn tài trợ</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Nội dung của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Lập kế hoạch tài chính cho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Quản lý và sử dụng vốn tài sản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Thu nhập và phân phối lợi nhuận của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Thu nhập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Lợi nhuận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vi-VN"/>
        </w:rPr>
        <w:t>Chương 4</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vi-VN"/>
        </w:rPr>
      </w:pPr>
      <w:r w:rsidRPr="00C412AB">
        <w:rPr>
          <w:rFonts w:ascii="Times New Roman" w:eastAsia="TimesNewRomanPS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1 Sự ra đời và phát triển của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quát quá trình phát triển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Các thời kỳ phát triển của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1.3 Các hình thức khác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Bản chất và chức năng của tiền tệ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niệm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Chức năng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3 Các chế độ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Khái niệm và các yếu tố cấu thành chế độ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lastRenderedPageBreak/>
        <w:t>3.2 Các chế độ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4 Các học thuyết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Các trường phái kinh tế học cổ điển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Các trường phái kinh tế hiện đại</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5 Cung và cầu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5.1 Các học thuyết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5.2 Các khối tiền trong lưu thông</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5.3 Các chủ thể cung ứng tiền cho nền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6 Lạm phát</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6.1 Khái niệm và phân loại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6.2 Nguyên nhân dẫn đến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6.3 Tác động của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6.4 Những biện pháp kiềm chế lạm phát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6.5 Hiện tượng giảm phát</w:t>
      </w:r>
    </w:p>
    <w:p w:rsidR="005D1BDA" w:rsidRPr="00C412AB" w:rsidRDefault="005D1BDA" w:rsidP="002442E2">
      <w:pPr>
        <w:tabs>
          <w:tab w:val="right" w:pos="9214"/>
        </w:tabs>
        <w:spacing w:line="276" w:lineRule="auto"/>
        <w:contextualSpacing/>
        <w:jc w:val="center"/>
        <w:rPr>
          <w:rFonts w:ascii="Times New Roman" w:hAnsi="Times New Roman"/>
          <w:sz w:val="26"/>
          <w:szCs w:val="26"/>
          <w:lang w:val="nl-NL"/>
        </w:rPr>
      </w:pPr>
      <w:r w:rsidRPr="00C412AB">
        <w:rPr>
          <w:rFonts w:ascii="Times New Roman" w:eastAsia="TimesNewRomanPSMT" w:hAnsi="Times New Roman"/>
          <w:b/>
          <w:bCs/>
          <w:i/>
          <w:sz w:val="26"/>
          <w:szCs w:val="26"/>
          <w:u w:val="single"/>
          <w:lang w:val="vi-VN"/>
        </w:rPr>
        <w:t>Chương 5</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CÁC ĐỊNH CHẾ TÀI CHÍNH TRUNG GIAN</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khái niệm, đặc điểm của các định chế tài chính trung gian.</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cách phân loại định chế trung gian, vai trò đối với nền kinh tế.</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được các định chế trung gian hiện nay, lãi suất tín dụng.</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ảnh hưởng đến lãi suất.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Khái niệm và đặc điểm của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Phân loại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Vai trò của các định chế tài chính trung gian trong nền kinh tế thị trường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Giới thiệu một số trung gian tài chính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5. Lãi suất tín dụng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6. Các nhân tố ảnh hưởng đến lãi suất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vi-VN"/>
        </w:rPr>
        <w:t>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 xml:space="preserve">Mục tiêu: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1. Quá trình ra đời và bản chất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Mô hình tổ chức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Chức năng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Chính sách tiền tệ và vai trò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180"/>
          <w:tab w:val="right" w:pos="9214"/>
        </w:tabs>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5. Các công cụ của chính sách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autoSpaceDE w:val="0"/>
        <w:autoSpaceDN w:val="0"/>
        <w:adjustRightInd w:val="0"/>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spacing w:line="276" w:lineRule="auto"/>
        <w:contextualSpacing/>
        <w:rPr>
          <w:rFonts w:ascii="Times New Roman" w:hAnsi="Times New Roman"/>
          <w:i/>
          <w:sz w:val="26"/>
          <w:szCs w:val="26"/>
          <w:lang w:val="nl-NL"/>
        </w:rPr>
      </w:pPr>
      <w:r w:rsidRPr="00C412AB">
        <w:rPr>
          <w:rFonts w:ascii="Times New Roman" w:hAnsi="Times New Roman"/>
          <w:i/>
          <w:sz w:val="26"/>
          <w:szCs w:val="26"/>
          <w:lang w:val="nl-NL"/>
        </w:rPr>
        <w:t xml:space="preserve">Mục tiêu: </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được khái niệm, cách phân loại thị trường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đối tượng của thị trường tiền tệ, thị trường vốn.</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vai trò của thị trường tài chính đối với nền kinh tế.</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Khái niệm và phân loại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Thị trường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Thị trường vốn (thị trường chứng khoán)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5D1BDA" w:rsidRPr="00C412AB" w:rsidRDefault="005D1BDA" w:rsidP="002442E2">
      <w:pPr>
        <w:tabs>
          <w:tab w:val="right" w:pos="9214"/>
          <w:tab w:val="right" w:pos="9270"/>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 xml:space="preserve">5. Vai trò của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kiểm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5" w:name="_Toc480836623"/>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5D1BDA" w:rsidRPr="00C412AB">
        <w:rPr>
          <w:rFonts w:ascii="Times New Roman" w:hAnsi="Times New Roman"/>
          <w:sz w:val="26"/>
          <w:szCs w:val="26"/>
          <w:lang w:val="nl-NL"/>
        </w:rPr>
        <w:t>ĐIỀU KIỆN THỰC HIỆN CHƯƠNG TRÌNH</w:t>
      </w:r>
      <w:bookmarkEnd w:id="15"/>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6" w:name="_Toc480836624"/>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5D1BDA" w:rsidRPr="00C412AB">
        <w:rPr>
          <w:rFonts w:ascii="Times New Roman" w:hAnsi="Times New Roman"/>
          <w:sz w:val="26"/>
          <w:szCs w:val="26"/>
          <w:lang w:val="nl-NL"/>
        </w:rPr>
        <w:t>PHƯƠNG PHÁP VÀ NỘI DUNG ĐÁNH GIÁ</w:t>
      </w:r>
      <w:bookmarkEnd w:id="16"/>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 theo hình thức: tự luận</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7" w:name="_Toc480836625"/>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VI. </w:t>
      </w:r>
      <w:r w:rsidR="005D1BDA" w:rsidRPr="00C412AB">
        <w:rPr>
          <w:rFonts w:ascii="Times New Roman" w:hAnsi="Times New Roman"/>
          <w:sz w:val="26"/>
          <w:szCs w:val="26"/>
          <w:lang w:val="nl-NL"/>
        </w:rPr>
        <w:t>HƯỚNG DẪN THỰC HIỆN CHƯƠNG TRÌNH</w:t>
      </w:r>
      <w:bookmarkEnd w:id="17"/>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 tiết, giáo viên giảng các giờ lý thuyết đan xen các giờ thực hành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trọng tâm chương trình cần chú ý</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Tài chính công và chính sách tài khóa</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Tài chính doanh nghiệp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Tiền tệ và lưu thông tiền tệ</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định chế tài chính trung gian</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Ngân hàng trung ương</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Thị trường tài chính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5D1BDA" w:rsidRPr="00C412AB" w:rsidRDefault="005D1BDA" w:rsidP="002442E2">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 xml:space="preserve">PGS.TS Sử Đình Thành, </w:t>
      </w:r>
      <w:r w:rsidRPr="00C412AB">
        <w:rPr>
          <w:rFonts w:ascii="Times New Roman" w:hAnsi="Times New Roman"/>
          <w:iCs/>
          <w:sz w:val="26"/>
          <w:szCs w:val="26"/>
          <w:lang w:val="nl-NL"/>
        </w:rPr>
        <w:t xml:space="preserve">Nhập môn Tài chính tiền tệ, NXB </w:t>
      </w:r>
      <w:r w:rsidRPr="00C412AB">
        <w:rPr>
          <w:rFonts w:ascii="Times New Roman" w:hAnsi="Times New Roman"/>
          <w:sz w:val="26"/>
          <w:szCs w:val="26"/>
          <w:lang w:val="nl-NL"/>
        </w:rPr>
        <w:t>Lao động xã hội, 2008</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TS Lê Thị Mận</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w:t>
      </w:r>
      <w:r w:rsidRPr="00C412AB">
        <w:rPr>
          <w:rFonts w:ascii="Times New Roman" w:hAnsi="Times New Roman"/>
          <w:iCs/>
          <w:sz w:val="26"/>
          <w:szCs w:val="26"/>
          <w:lang w:val="vi-VN"/>
        </w:rPr>
        <w:t>ý</w:t>
      </w:r>
      <w:r w:rsidRPr="00C412AB">
        <w:rPr>
          <w:rFonts w:ascii="Times New Roman" w:hAnsi="Times New Roman"/>
          <w:iCs/>
          <w:sz w:val="26"/>
          <w:szCs w:val="26"/>
          <w:lang w:val="nl-NL"/>
        </w:rPr>
        <w:t xml:space="preserve"> thuyết tài chính-tiền tệ</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 xml:space="preserve">NXB </w:t>
      </w:r>
      <w:r w:rsidRPr="00C412AB">
        <w:rPr>
          <w:rFonts w:ascii="Times New Roman" w:hAnsi="Times New Roman"/>
          <w:sz w:val="26"/>
          <w:szCs w:val="26"/>
          <w:lang w:val="nl-NL"/>
        </w:rPr>
        <w:t>Lao động xã hội, 2010</w:t>
      </w:r>
    </w:p>
    <w:p w:rsidR="005D1BDA" w:rsidRPr="00C412AB" w:rsidRDefault="005D1BDA" w:rsidP="002442E2">
      <w:pPr>
        <w:tabs>
          <w:tab w:val="left" w:pos="284"/>
        </w:tabs>
        <w:spacing w:line="276" w:lineRule="auto"/>
        <w:contextualSpacing/>
        <w:rPr>
          <w:rFonts w:ascii="Times New Roman" w:hAnsi="Times New Roman"/>
          <w:i/>
          <w:sz w:val="26"/>
          <w:szCs w:val="26"/>
          <w:lang w:val="nl-NL"/>
        </w:rPr>
      </w:pPr>
      <w:r w:rsidRPr="00C412AB">
        <w:rPr>
          <w:rFonts w:ascii="Times New Roman" w:hAnsi="Times New Roman"/>
          <w:sz w:val="26"/>
          <w:szCs w:val="26"/>
          <w:lang w:val="nl-NL"/>
        </w:rPr>
        <w:t xml:space="preserve">   </w:t>
      </w:r>
      <w:r w:rsidRPr="00C412AB">
        <w:rPr>
          <w:rFonts w:ascii="Times New Roman" w:hAnsi="Times New Roman"/>
          <w:i/>
          <w:sz w:val="26"/>
          <w:szCs w:val="26"/>
          <w:lang w:val="nl-NL"/>
        </w:rPr>
        <w:t>4.2 Tài liệu đọc thêm</w:t>
      </w:r>
    </w:p>
    <w:p w:rsidR="005D1BDA" w:rsidRPr="00C412AB" w:rsidRDefault="005D1BDA" w:rsidP="002442E2">
      <w:pPr>
        <w:tabs>
          <w:tab w:val="left" w:pos="284"/>
        </w:tabs>
        <w:spacing w:line="276" w:lineRule="auto"/>
        <w:contextualSpacing/>
        <w:rPr>
          <w:rFonts w:ascii="Times New Roman" w:eastAsia="TimesNewRomanPSMT" w:hAnsi="Times New Roman"/>
          <w:sz w:val="26"/>
          <w:szCs w:val="26"/>
          <w:lang w:val="nl-NL"/>
        </w:rPr>
      </w:pPr>
      <w:r w:rsidRPr="00C412AB">
        <w:rPr>
          <w:rFonts w:ascii="Times New Roman" w:hAnsi="Times New Roman"/>
          <w:i/>
          <w:sz w:val="26"/>
          <w:szCs w:val="26"/>
          <w:lang w:val="nl-NL"/>
        </w:rPr>
        <w:t xml:space="preserve">- </w:t>
      </w:r>
      <w:r w:rsidRPr="00C412AB">
        <w:rPr>
          <w:rFonts w:ascii="Times New Roman" w:hAnsi="Times New Roman"/>
          <w:sz w:val="26"/>
          <w:szCs w:val="26"/>
          <w:lang w:val="nl-NL"/>
        </w:rPr>
        <w:t>Dương Thị Bình Minh</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Lý thuyết Tài chính tiền tệ</w:t>
      </w:r>
      <w:r w:rsidRPr="00C412AB">
        <w:rPr>
          <w:rFonts w:ascii="Times New Roman" w:eastAsia="TimesNewRomanPSMT" w:hAnsi="Times New Roman"/>
          <w:sz w:val="26"/>
          <w:szCs w:val="26"/>
          <w:lang w:val="nl-NL"/>
        </w:rPr>
        <w:t>, NXB Thống kê, 2008</w:t>
      </w:r>
    </w:p>
    <w:p w:rsidR="00C578AD" w:rsidRPr="00C412AB" w:rsidRDefault="005D1BDA" w:rsidP="002442E2">
      <w:pPr>
        <w:spacing w:line="276" w:lineRule="auto"/>
        <w:ind w:firstLine="720"/>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Dương Tấn Diệp</w:t>
      </w:r>
      <w:r w:rsidRPr="00C412AB">
        <w:rPr>
          <w:rFonts w:ascii="Times New Roman" w:hAnsi="Times New Roman"/>
          <w:bCs/>
          <w:sz w:val="26"/>
          <w:szCs w:val="26"/>
          <w:lang w:val="nl-NL"/>
        </w:rPr>
        <w:t xml:space="preserve">, </w:t>
      </w:r>
      <w:r w:rsidRPr="00C412AB">
        <w:rPr>
          <w:rFonts w:ascii="Times New Roman" w:hAnsi="Times New Roman"/>
          <w:iCs/>
          <w:sz w:val="26"/>
          <w:szCs w:val="26"/>
          <w:lang w:val="nl-NL"/>
        </w:rPr>
        <w:t>Kinh tế Vĩ mô</w:t>
      </w:r>
      <w:r w:rsidRPr="00C412AB">
        <w:rPr>
          <w:rFonts w:ascii="Times New Roman" w:hAnsi="Times New Roman"/>
          <w:bCs/>
          <w:sz w:val="26"/>
          <w:szCs w:val="26"/>
          <w:lang w:val="nl-NL"/>
        </w:rPr>
        <w:t xml:space="preserve">, </w:t>
      </w:r>
      <w:r w:rsidRPr="00C412AB">
        <w:rPr>
          <w:rFonts w:ascii="Times New Roman" w:eastAsia="TimesNewRomanPSMT" w:hAnsi="Times New Roman"/>
          <w:sz w:val="26"/>
          <w:szCs w:val="26"/>
          <w:lang w:val="nl-NL"/>
        </w:rPr>
        <w:t>NXB Thống kê</w:t>
      </w: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THỐNG KÊ DOANH NGHIỆP</w:t>
      </w:r>
    </w:p>
    <w:p w:rsidR="00BB5E32" w:rsidRPr="00C412AB" w:rsidRDefault="00BB5E32" w:rsidP="00BB5E32">
      <w:pPr>
        <w:tabs>
          <w:tab w:val="left" w:pos="2207"/>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ab/>
      </w:r>
    </w:p>
    <w:p w:rsidR="00BB5E32" w:rsidRPr="00C412AB" w:rsidRDefault="00D66120"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BB5E32" w:rsidRPr="00B30081">
        <w:rPr>
          <w:rFonts w:ascii="Times New Roman" w:hAnsi="Times New Roman"/>
          <w:b/>
          <w:sz w:val="26"/>
          <w:szCs w:val="26"/>
          <w:lang w:val="de-DE"/>
        </w:rPr>
        <w:t xml:space="preserve"> </w:t>
      </w:r>
      <w:r w:rsidR="00D55F0A">
        <w:rPr>
          <w:rFonts w:ascii="Times New Roman" w:hAnsi="Times New Roman"/>
          <w:b/>
          <w:sz w:val="26"/>
          <w:szCs w:val="26"/>
          <w:lang w:val="de-DE"/>
        </w:rPr>
        <w:t>môn học</w:t>
      </w:r>
      <w:r w:rsidR="00BB5E32" w:rsidRPr="00C412AB">
        <w:rPr>
          <w:rFonts w:ascii="Times New Roman" w:hAnsi="Times New Roman"/>
          <w:sz w:val="26"/>
          <w:szCs w:val="26"/>
          <w:lang w:val="de-DE"/>
        </w:rPr>
        <w:t>: 10</w:t>
      </w:r>
    </w:p>
    <w:p w:rsidR="00B30081" w:rsidRPr="0059266E" w:rsidRDefault="0059266E"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thực hiện </w:t>
      </w:r>
      <w:r w:rsidR="00D55F0A">
        <w:rPr>
          <w:rFonts w:ascii="Times New Roman" w:hAnsi="Times New Roman"/>
          <w:b/>
          <w:sz w:val="26"/>
          <w:szCs w:val="26"/>
          <w:lang w:val="de-DE"/>
        </w:rPr>
        <w:t>môn học</w:t>
      </w:r>
      <w:r w:rsidR="00BB5E32" w:rsidRPr="00C412AB">
        <w:rPr>
          <w:rFonts w:ascii="Times New Roman" w:hAnsi="Times New Roman"/>
          <w:sz w:val="26"/>
          <w:szCs w:val="26"/>
          <w:lang w:val="de-DE"/>
        </w:rPr>
        <w:t xml:space="preserve">: </w:t>
      </w:r>
      <w:bookmarkStart w:id="18" w:name="_Toc480836573"/>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30081" w:rsidRDefault="00B30081" w:rsidP="00B30081">
      <w:pPr>
        <w:spacing w:line="276" w:lineRule="auto"/>
        <w:contextualSpacing/>
        <w:jc w:val="both"/>
        <w:rPr>
          <w:rFonts w:ascii="Times New Roman" w:hAnsi="Times New Roman"/>
          <w:sz w:val="26"/>
          <w:szCs w:val="26"/>
          <w:lang w:val="de-DE"/>
        </w:rPr>
      </w:pPr>
    </w:p>
    <w:p w:rsidR="00BB5E32" w:rsidRPr="00D66120" w:rsidRDefault="00BB5E32" w:rsidP="001033F7">
      <w:pPr>
        <w:pStyle w:val="ListParagraph"/>
        <w:numPr>
          <w:ilvl w:val="0"/>
          <w:numId w:val="82"/>
        </w:numPr>
        <w:spacing w:line="276" w:lineRule="auto"/>
        <w:jc w:val="both"/>
        <w:rPr>
          <w:sz w:val="26"/>
          <w:szCs w:val="26"/>
          <w:lang w:val="de-DE"/>
        </w:rPr>
      </w:pPr>
      <w:r w:rsidRPr="00D66120">
        <w:rPr>
          <w:sz w:val="26"/>
          <w:szCs w:val="26"/>
          <w:lang w:val="de-DE"/>
        </w:rPr>
        <w:t>VỊ TRÍ, TÍNH CHẤT CỦA MÔN HỌC</w:t>
      </w:r>
      <w:bookmarkEnd w:id="18"/>
      <w:r w:rsidRPr="00D66120">
        <w:rPr>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Vị trí: môn học thống kê doanh nghiệp nằm trong nhóm kiến thức chuyên môn của nghề Tài chính doanh nghiệp</w:t>
      </w:r>
    </w:p>
    <w:p w:rsidR="00BB5E32" w:rsidRDefault="00BB5E32" w:rsidP="00BB5E32">
      <w:pPr>
        <w:numPr>
          <w:ilvl w:val="0"/>
          <w:numId w:val="4"/>
        </w:numPr>
        <w:spacing w:line="276" w:lineRule="auto"/>
        <w:contextualSpacing/>
        <w:jc w:val="both"/>
        <w:rPr>
          <w:rFonts w:ascii="Times New Roman" w:hAnsi="Times New Roman"/>
          <w:spacing w:val="-6"/>
          <w:sz w:val="26"/>
          <w:szCs w:val="26"/>
          <w:lang w:val="de-DE"/>
        </w:rPr>
      </w:pPr>
      <w:r w:rsidRPr="00C412AB">
        <w:rPr>
          <w:rFonts w:ascii="Times New Roman" w:hAnsi="Times New Roman"/>
          <w:spacing w:val="-6"/>
          <w:sz w:val="26"/>
          <w:szCs w:val="26"/>
          <w:lang w:val="de-DE"/>
        </w:rPr>
        <w:t xml:space="preserve">Tính chất: môn học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D66120" w:rsidRPr="00C412AB" w:rsidRDefault="00D66120" w:rsidP="00D66120">
      <w:pPr>
        <w:spacing w:line="276" w:lineRule="auto"/>
        <w:ind w:left="720"/>
        <w:contextualSpacing/>
        <w:jc w:val="both"/>
        <w:rPr>
          <w:rFonts w:ascii="Times New Roman" w:hAnsi="Times New Roman"/>
          <w:spacing w:val="-6"/>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19" w:name="_Toc480836574"/>
      <w:r w:rsidRPr="00C412AB">
        <w:rPr>
          <w:rFonts w:ascii="Times New Roman" w:hAnsi="Times New Roman"/>
          <w:sz w:val="26"/>
          <w:szCs w:val="26"/>
          <w:lang w:val="de-DE"/>
        </w:rPr>
        <w:t>MỤC TIÊU MÔN HỌC</w:t>
      </w:r>
      <w:bookmarkEnd w:id="19"/>
    </w:p>
    <w:p w:rsidR="00BB5E32" w:rsidRPr="00C412AB" w:rsidRDefault="00BB5E32" w:rsidP="00BB5E32">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Trình bày và phân tích được đối tượng nghiên cứu của thống kê </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Ứng dụng được các kiến thức trong môn Thống kê doanh nghiệp vào thực tế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D66120" w:rsidRPr="00C412AB" w:rsidRDefault="00D66120" w:rsidP="00D66120">
      <w:pPr>
        <w:spacing w:line="276" w:lineRule="auto"/>
        <w:ind w:left="1440"/>
        <w:contextualSpacing/>
        <w:jc w:val="both"/>
        <w:rPr>
          <w:rFonts w:ascii="Times New Roman" w:hAnsi="Times New Roman"/>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20" w:name="_Toc480836575"/>
      <w:r w:rsidRPr="00C412AB">
        <w:rPr>
          <w:rFonts w:ascii="Times New Roman" w:hAnsi="Times New Roman"/>
          <w:sz w:val="26"/>
          <w:szCs w:val="26"/>
          <w:lang w:val="de-DE"/>
        </w:rPr>
        <w:t>NỘI DUNG MÔN HỌC</w:t>
      </w:r>
      <w:bookmarkEnd w:id="20"/>
    </w:p>
    <w:p w:rsidR="00BB5E32" w:rsidRPr="00C412AB" w:rsidRDefault="00BB5E32" w:rsidP="00B3008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21" w:name="_Toc480836576"/>
      <w:r w:rsidRPr="00C412AB">
        <w:rPr>
          <w:rFonts w:ascii="Times New Roman" w:hAnsi="Times New Roman"/>
          <w:sz w:val="26"/>
          <w:szCs w:val="26"/>
          <w:lang w:val="de-DE"/>
        </w:rPr>
        <w:t>Nội dung tổng quát và phân phối thời gian</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Những vấn đề cơ bản của thống kê doanh nghiệp</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1. 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2. Đối tượng và phạm vi nghiên cứu của thống kê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luận của thống kê doanh nghiệp</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kết quả sản xuất kinh doanh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 Những khái niệm cơ bản</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2. 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chất lượng sản phẩm</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lastRenderedPageBreak/>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III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nguyên liệu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nhiệm vụ của thống kê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dự trữ nguyên vật liệu dùng cho sản xuất</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nhiệm vụ của 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khối lượng và kết cấu TSCĐ</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3. Thống kê tình hình biến động và hiệu quả sử dụng TSCĐ</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lao động, năng suất lao động và tiền lương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Thống kê lao động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năng suất lao động trong doanh nghiệp</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giá thành sản phẩm của doanh nghiệp</w:t>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chi phí sản xuất và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nhiệm vụ thống kê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giá thành sản phẩm so sánh được</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4. Thống kê giá thành cho một đồng sản lượng hàng hoá</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22" w:name="_Toc480836577"/>
      <w:r w:rsidRPr="00C412AB">
        <w:rPr>
          <w:rFonts w:ascii="Times New Roman" w:hAnsi="Times New Roman"/>
          <w:sz w:val="26"/>
          <w:szCs w:val="26"/>
        </w:rPr>
        <w:t>Nội dung chi tiết</w:t>
      </w:r>
      <w:bookmarkEnd w:id="22"/>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CƠ BẢN CỦA THỐNG KÊ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vai trò thông tin của thống kê đối với quản lý</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đối tượng và phạm vi nghiên cứu của thống kê</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nhiệm vụ công tác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1. </w:t>
            </w:r>
            <w:r w:rsidRPr="00C412AB">
              <w:rPr>
                <w:rFonts w:ascii="Times New Roman" w:hAnsi="Times New Roman"/>
                <w:b/>
                <w:spacing w:val="-10"/>
                <w:sz w:val="26"/>
                <w:szCs w:val="26"/>
              </w:rPr>
              <w:t>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Vai trò của thông tin đối với quá trình hình thành và phát triển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Nguồn thông tin phục vụ quản lý doanh nghiệp</w:t>
            </w:r>
          </w:p>
        </w:tc>
        <w:tc>
          <w:tcPr>
            <w:tcW w:w="3197" w:type="dxa"/>
            <w:shd w:val="clear" w:color="auto" w:fill="auto"/>
          </w:tcPr>
          <w:p w:rsidR="00BB5E32" w:rsidRPr="00C412AB" w:rsidRDefault="00BB5E32" w:rsidP="00B453B6">
            <w:pPr>
              <w:tabs>
                <w:tab w:val="right" w:pos="2775"/>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w:t>
            </w:r>
            <w:r w:rsidRPr="00C412AB">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4"/>
                <w:sz w:val="26"/>
                <w:szCs w:val="26"/>
              </w:rPr>
              <w:t xml:space="preserve">3. </w:t>
            </w:r>
            <w:r w:rsidRPr="00C412AB">
              <w:rPr>
                <w:rFonts w:ascii="Times New Roman" w:hAnsi="Times New Roman"/>
                <w:b/>
                <w:sz w:val="26"/>
                <w:szCs w:val="26"/>
              </w:rPr>
              <w:t>Phương pháp luận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4. Nhiệm vụ công tác thống kê doanh nghiệp</w:t>
            </w:r>
            <w:r w:rsidRPr="00C412AB">
              <w:rPr>
                <w:rFonts w:ascii="Times New Roman" w:hAnsi="Times New Roman"/>
                <w:b/>
                <w:sz w:val="26"/>
                <w:szCs w:val="26"/>
              </w:rPr>
              <w:tab/>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THỐNG KÊ KẾT QUẢ HOẠT ĐỘNG SẢN XUẤT DOANH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những khái niệm cơ bản liên quan đến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dụng thống kê chất lượng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phương pháp phân tích thống kê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tính được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đánh giá được chất lượng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các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kết quả sản xuất kinh doanh của doanh nghiệp từ đó có những đề xuất cụ thể cho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Cẩn thận, tỉ mỉ, chính xác trong luyện tập </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 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Những khái niệm cơ bản</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z w:val="26"/>
                <w:szCs w:val="26"/>
              </w:rPr>
              <w:t xml:space="preserve">1.1. </w:t>
            </w:r>
            <w:r w:rsidRPr="00C412AB">
              <w:rPr>
                <w:rFonts w:ascii="Times New Roman" w:hAnsi="Times New Roman"/>
                <w:spacing w:val="-12"/>
                <w:sz w:val="26"/>
                <w:szCs w:val="26"/>
              </w:rPr>
              <w:t>Hoạt động sản xuất và hoạt động sản xuất kinh doanh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1.2.  </w:t>
            </w:r>
            <w:r w:rsidRPr="00C412AB">
              <w:rPr>
                <w:rFonts w:ascii="Times New Roman" w:hAnsi="Times New Roman"/>
                <w:sz w:val="26"/>
                <w:szCs w:val="26"/>
              </w:rPr>
              <w:t>Khái niệm về kết quả hoạt động sản xuất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1.3. Các dạng biểu hiện kết quả hoạt động sản xuất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Đơn vị biểu hiện kết quả sản xuất kinh doanh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Những nguyên tắc chung tính kết quả sản xuất kinh doanh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z w:val="26"/>
                <w:szCs w:val="26"/>
              </w:rPr>
              <w:lastRenderedPageBreak/>
              <w:t xml:space="preserve">2. </w:t>
            </w:r>
            <w:r w:rsidRPr="00C412AB">
              <w:rPr>
                <w:rFonts w:ascii="Times New Roman" w:hAnsi="Times New Roman"/>
                <w:b/>
                <w:spacing w:val="-12"/>
                <w:sz w:val="26"/>
                <w:szCs w:val="26"/>
              </w:rPr>
              <w:t>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2.1.  </w:t>
            </w:r>
            <w:r w:rsidRPr="00C412AB">
              <w:rPr>
                <w:rFonts w:ascii="Times New Roman" w:hAnsi="Times New Roman"/>
                <w:sz w:val="26"/>
                <w:szCs w:val="26"/>
              </w:rPr>
              <w:t>Chỉ tiêu sản phẩm hiện vật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Giá trị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trung gian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Chỉ tiêu giá trị gia tăng</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Giá trị gia tăng thuần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2.6. Doanh thu bán hàng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2.7. Doanh thu thuần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2.8. Lợi nhuận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chất lượng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THỐNG KÊ NGUYÊN LIỆU VẬT LIỆU TRONG DOANH NGHIỆP SẢN XUẤT</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ý nghĩa và nhiệm vụ của thống kê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tình hình cung cấp nguyên vật liệu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các chỉ tiêu thống kê dự trữ nguyên vật liệu dùng cho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tình hình sử dụng nguyên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cung cấp, dự trữ và sử dụng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Đưa các giải pháp sử dụng hợp lý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b/>
                <w:sz w:val="26"/>
                <w:szCs w:val="26"/>
              </w:rPr>
              <w:t>1. Ý nghĩa và nhiệm vụ của thống kê nguyên vật liệu trong</w:t>
            </w:r>
            <w:r w:rsidRPr="00C412AB">
              <w:rPr>
                <w:rFonts w:ascii="Times New Roman" w:hAnsi="Times New Roman"/>
                <w:sz w:val="26"/>
                <w:szCs w:val="26"/>
              </w:rPr>
              <w:t xml:space="preserve">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nguyên liệu vật liệu</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Các chỉ tiêu thống kê tình hình cung cấp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2.2. Kiểm tra, phân tích tình hình thực hiện kế hoạch cung cấp nguyên vật liệu</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3. Thống kê dự trữ nguyên vật liệu dùng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tiêu lượng nguyên vật liệu còn lại cuối kỳ</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lượng nguyên vật liệu dự trữ thường xuyên</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Chỉ tiêu lượng vật tư dự trữ bổ sung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Chỉ tiêu lượng dự trữ vật liệu bảo hiểm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Chỉ tiêu lượng nguyên vật liệu dự trữ theo thời vụ</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Các chỉ tiêu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Kiểm tra, phân tích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THỐNG KÊ TÀI SẢN CỐ ĐỊNH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của thống kê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khối lượng và kết cấu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tình hình biến động và hiệu quả sử dụng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thiết bị trong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các giải pháp sử dụng hiệu quả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Ý nghĩa, nhiệm vụ của thống kê tài sản cố định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Ý nghĩa của thống kê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Nhiệm vụ của thống kê tài sản cố định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khối lượng và kết cấu TSCĐ</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Thống kế khối lượng TSCĐ</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Thống kê kết cấu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 xml:space="preserve">3. </w:t>
            </w:r>
            <w:r w:rsidRPr="00C412AB">
              <w:rPr>
                <w:rFonts w:ascii="Times New Roman" w:hAnsi="Times New Roman"/>
                <w:b/>
                <w:spacing w:val="-14"/>
                <w:sz w:val="26"/>
                <w:szCs w:val="26"/>
              </w:rPr>
              <w:t>Thống kê tình hình biến động và hiệu quả sử dụng TSCĐ</w:t>
            </w:r>
            <w:r w:rsidRPr="00C412AB">
              <w:rPr>
                <w:rFonts w:ascii="Times New Roman" w:hAnsi="Times New Roman"/>
                <w:b/>
                <w:spacing w:val="-14"/>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4"/>
                <w:sz w:val="26"/>
                <w:szCs w:val="26"/>
              </w:rPr>
              <w:t xml:space="preserve">3.1.  </w:t>
            </w:r>
            <w:r w:rsidRPr="00C412AB">
              <w:rPr>
                <w:rFonts w:ascii="Times New Roman" w:hAnsi="Times New Roman"/>
                <w:sz w:val="26"/>
                <w:szCs w:val="26"/>
              </w:rPr>
              <w:t>Thống kê tình hình tăng, giảm TSCĐ</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Thống kê hiện trạng TSCĐ</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Thống kê hiệu quả sử dụng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thiết bị trong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Thống kê số lượng thiết bị trong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4.2. Thống kê thời gian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Thống kê năng suất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Thống kê sử dụng tổng hợp thiết bị sản xuất</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3giờ</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5: THỐNG KÊ LAO ĐỘNG, NĂNG SUẤT LAO ĐỘNG VÀ TIỀN LƯƠNG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năng suất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lao động, năng suất lao động và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giải pháp sử dụng hiệu quả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1.Thống kê lao động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Ý nghĩa, nhiệm vụ của thống kê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Thống kê số lượng lao động trong doanh nghiệp</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Thống kê tình hình sử dụng thời gian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năng suất lao động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Ý nghĩa, nhiệm vụ của thống kê năng suất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Phương pháp xác định năng suất lao động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Thống kế sự biến động của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tiền lương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3.1.Ý nghĩa, nhiệm vụ của thống kê tiền lương trong doanh nghiệp</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tiền lương bình quân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3.3. </w:t>
            </w:r>
            <w:r w:rsidRPr="00C412AB">
              <w:rPr>
                <w:rFonts w:ascii="Times New Roman" w:hAnsi="Times New Roman"/>
                <w:sz w:val="26"/>
                <w:szCs w:val="26"/>
              </w:rPr>
              <w:t>Phân tích sự biến động của tổng quỹ lương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3.4. </w:t>
            </w:r>
            <w:r w:rsidRPr="00C412AB">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THỐNG KÊ GIÁ THÀNH SẢN PHẨM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khái niệm chi phí sản xuất và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thống kê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sản phẩm so sánh được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cho một đồng sản lượng hàng hoá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phân tích giá thành theo khoản mục chi phí</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Đưa ra được các giải pháp hạ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kế hoạch giá thành sản phẩm cho kì sau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 xml:space="preserve">1. </w:t>
            </w:r>
            <w:r w:rsidRPr="00C412AB">
              <w:rPr>
                <w:rFonts w:ascii="Times New Roman" w:hAnsi="Times New Roman"/>
                <w:b/>
                <w:spacing w:val="-8"/>
                <w:sz w:val="26"/>
                <w:szCs w:val="26"/>
              </w:rPr>
              <w:t>Khái niệm chi phí sản xuất và giá thành sản phẩm</w:t>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Chi phí sản xuất và phân loại chi phí sản xuất</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1.2. </w:t>
            </w:r>
            <w:r w:rsidRPr="00C412AB">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t xml:space="preserve">2. </w:t>
            </w:r>
            <w:r w:rsidRPr="00C412AB">
              <w:rPr>
                <w:rFonts w:ascii="Times New Roman" w:hAnsi="Times New Roman"/>
                <w:b/>
                <w:sz w:val="26"/>
                <w:szCs w:val="26"/>
              </w:rPr>
              <w:t>Ý nghĩa, nhiệm vụ thống kê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giá thành sản phẩm so sánh được</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số giá thành thực tế</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3.2. Chỉ số giá thành kế hoạch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4. </w:t>
            </w:r>
            <w:r w:rsidRPr="00C412AB">
              <w:rPr>
                <w:rFonts w:ascii="Times New Roman" w:hAnsi="Times New Roman"/>
                <w:b/>
                <w:spacing w:val="-10"/>
                <w:sz w:val="26"/>
                <w:szCs w:val="26"/>
              </w:rPr>
              <w:t>Thống kê giá thành cho một đồng sản lượng hàng hoá</w:t>
            </w:r>
            <w:r w:rsidRPr="00C412AB">
              <w:rPr>
                <w:rFonts w:ascii="Times New Roman" w:hAnsi="Times New Roman"/>
                <w:b/>
                <w:spacing w:val="-10"/>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4.1. </w:t>
            </w:r>
            <w:r w:rsidRPr="00C412AB">
              <w:rPr>
                <w:rFonts w:ascii="Times New Roman" w:hAnsi="Times New Roman"/>
                <w:sz w:val="26"/>
                <w:szCs w:val="26"/>
              </w:rPr>
              <w:t>Khái niệm và cách xác định giá thành cho một đồng sản lượng hàng hoá</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4.2. </w:t>
            </w:r>
            <w:r w:rsidRPr="00C412AB">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2"/>
                <w:sz w:val="26"/>
                <w:szCs w:val="26"/>
              </w:rPr>
              <w:t xml:space="preserve">5. </w:t>
            </w:r>
            <w:r w:rsidRPr="00C412AB">
              <w:rPr>
                <w:rFonts w:ascii="Times New Roman" w:hAnsi="Times New Roman"/>
                <w:b/>
                <w:sz w:val="26"/>
                <w:szCs w:val="26"/>
              </w:rPr>
              <w:t>Phân tích giá thành theo khoản mục chi phí</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z w:val="26"/>
                <w:szCs w:val="26"/>
              </w:rPr>
              <w:t xml:space="preserve">5.1. </w:t>
            </w:r>
            <w:r w:rsidRPr="00C412AB">
              <w:rPr>
                <w:rFonts w:ascii="Times New Roman" w:hAnsi="Times New Roman"/>
                <w:spacing w:val="-10"/>
                <w:sz w:val="26"/>
                <w:szCs w:val="26"/>
              </w:rPr>
              <w:t>Phân tích sự biến động khoản mục chi phí nguyên vật liệu ảnh hưởng đến giá thành sản phẩm</w:t>
            </w:r>
            <w:r w:rsidRPr="00C412AB">
              <w:rPr>
                <w:rFonts w:ascii="Times New Roman" w:hAnsi="Times New Roman"/>
                <w:spacing w:val="-10"/>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5.2. </w:t>
            </w:r>
            <w:r w:rsidRPr="00C412AB">
              <w:rPr>
                <w:rFonts w:ascii="Times New Roman" w:hAnsi="Times New Roman"/>
                <w:sz w:val="26"/>
                <w:szCs w:val="26"/>
              </w:rPr>
              <w:t>Phân tích sự biến động khoản mục chi phí tiền lương ảnh hưởng đến giá thành sản phẩm</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D66120" w:rsidRDefault="00D66120" w:rsidP="00BB5E32">
      <w:pPr>
        <w:pStyle w:val="Heading2"/>
        <w:numPr>
          <w:ilvl w:val="1"/>
          <w:numId w:val="0"/>
        </w:numPr>
        <w:spacing w:before="0" w:after="0" w:line="276" w:lineRule="auto"/>
        <w:contextualSpacing/>
        <w:rPr>
          <w:rFonts w:ascii="Times New Roman" w:hAnsi="Times New Roman"/>
          <w:sz w:val="26"/>
          <w:szCs w:val="26"/>
        </w:rPr>
      </w:pPr>
      <w:bookmarkStart w:id="23" w:name="_Toc480836578"/>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23"/>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0B3947" w:rsidRDefault="000B3947" w:rsidP="00BB5E32">
      <w:pPr>
        <w:pStyle w:val="Heading2"/>
        <w:numPr>
          <w:ilvl w:val="1"/>
          <w:numId w:val="0"/>
        </w:numPr>
        <w:spacing w:before="0" w:after="0" w:line="276" w:lineRule="auto"/>
        <w:contextualSpacing/>
        <w:rPr>
          <w:rFonts w:ascii="Times New Roman" w:hAnsi="Times New Roman"/>
          <w:sz w:val="26"/>
          <w:szCs w:val="26"/>
        </w:rPr>
      </w:pPr>
      <w:bookmarkStart w:id="24" w:name="_Toc480836579"/>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24"/>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bookmarkStart w:id="25" w:name="_Toc480836580"/>
      <w:r w:rsidRPr="00C412AB">
        <w:rPr>
          <w:rFonts w:ascii="Times New Roman" w:hAnsi="Times New Roman"/>
          <w:sz w:val="26"/>
          <w:szCs w:val="26"/>
        </w:rPr>
        <w:lastRenderedPageBreak/>
        <w:t>HƯỚNG DẪN CHƯƠNG TRÌNH:</w:t>
      </w:r>
      <w:bookmarkEnd w:id="25"/>
      <w:r w:rsidRPr="00C412AB">
        <w:rPr>
          <w:rFonts w:ascii="Times New Roman" w:hAnsi="Times New Roman"/>
          <w:sz w:val="26"/>
          <w:szCs w:val="26"/>
        </w:rPr>
        <w:t xml:space="preserve">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kết quả kinh doanh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nguyên liệu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tài sản cố định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giá thành sản phẩm</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Học viện Tài chính, </w:t>
      </w:r>
      <w:r w:rsidRPr="00C412AB">
        <w:rPr>
          <w:rFonts w:ascii="Times New Roman" w:hAnsi="Times New Roman"/>
          <w:i/>
          <w:sz w:val="26"/>
          <w:szCs w:val="26"/>
        </w:rPr>
        <w:t>Giáo trình Thống kê doanh nghiệp, năm 2005</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quốc dân, </w:t>
      </w:r>
      <w:r w:rsidRPr="00C412AB">
        <w:rPr>
          <w:rFonts w:ascii="Times New Roman" w:hAnsi="Times New Roman"/>
          <w:i/>
          <w:sz w:val="26"/>
          <w:szCs w:val="26"/>
        </w:rPr>
        <w:t>Giáo trình Thống kê doanh nghiệp, năm 2006</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mở bán công TP.HCM, </w:t>
      </w:r>
      <w:r w:rsidRPr="00C412AB">
        <w:rPr>
          <w:rFonts w:ascii="Times New Roman" w:hAnsi="Times New Roman"/>
          <w:i/>
          <w:sz w:val="26"/>
          <w:szCs w:val="26"/>
        </w:rPr>
        <w:t>Giáo trình Thống kê doanh nghiệp, năm 2007</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TP.HCM, </w:t>
      </w:r>
      <w:r w:rsidRPr="00C412AB">
        <w:rPr>
          <w:rFonts w:ascii="Times New Roman" w:hAnsi="Times New Roman"/>
          <w:i/>
          <w:sz w:val="26"/>
          <w:szCs w:val="26"/>
        </w:rPr>
        <w:t>Giáo trình Thống kê doanh nghiệp, năm 2011</w:t>
      </w:r>
    </w:p>
    <w:p w:rsidR="00BB5E32" w:rsidRPr="00C412AB" w:rsidRDefault="00BB5E32" w:rsidP="00BB5E32">
      <w:pPr>
        <w:numPr>
          <w:ilvl w:val="0"/>
          <w:numId w:val="4"/>
        </w:numPr>
        <w:spacing w:line="276" w:lineRule="auto"/>
        <w:ind w:firstLine="720"/>
        <w:contextualSpacing/>
        <w:jc w:val="both"/>
        <w:rPr>
          <w:rFonts w:ascii="Times New Roman" w:hAnsi="Times New Roman"/>
          <w:sz w:val="26"/>
          <w:szCs w:val="26"/>
        </w:rPr>
      </w:pPr>
      <w:r w:rsidRPr="00C412AB">
        <w:rPr>
          <w:rFonts w:ascii="Times New Roman" w:hAnsi="Times New Roman"/>
          <w:sz w:val="26"/>
          <w:szCs w:val="26"/>
        </w:rPr>
        <w:t>Một số tài liệu liên quan khác.</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641F5" w:rsidRPr="00C412AB" w:rsidRDefault="000641F5" w:rsidP="002442E2">
      <w:pPr>
        <w:spacing w:line="276" w:lineRule="auto"/>
        <w:ind w:firstLine="720"/>
        <w:contextualSpacing/>
        <w:rPr>
          <w:rFonts w:ascii="Times New Roman" w:hAnsi="Times New Roman"/>
          <w:sz w:val="26"/>
          <w:szCs w:val="26"/>
          <w:lang w:val="nl-NL"/>
        </w:rPr>
      </w:pPr>
    </w:p>
    <w:p w:rsidR="000641F5" w:rsidRDefault="000641F5"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TOÁN TÀI CHÍNH</w:t>
      </w:r>
    </w:p>
    <w:p w:rsidR="00BB5E32" w:rsidRPr="00C412AB" w:rsidRDefault="00BB5E32" w:rsidP="00BB5E32">
      <w:pPr>
        <w:spacing w:line="276" w:lineRule="auto"/>
        <w:contextualSpacing/>
        <w:jc w:val="both"/>
        <w:rPr>
          <w:rFonts w:ascii="Times New Roman" w:hAnsi="Times New Roman"/>
          <w:sz w:val="26"/>
          <w:szCs w:val="26"/>
          <w:lang w:val="de-DE"/>
        </w:rPr>
      </w:pPr>
    </w:p>
    <w:p w:rsidR="00BB5E32" w:rsidRPr="00C412AB" w:rsidRDefault="0025095E"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 xml:space="preserve">Mã </w:t>
      </w:r>
      <w:r w:rsidR="00D55F0A">
        <w:rPr>
          <w:rFonts w:ascii="Times New Roman" w:hAnsi="Times New Roman"/>
          <w:b/>
          <w:sz w:val="26"/>
          <w:szCs w:val="26"/>
          <w:lang w:val="de-DE"/>
        </w:rPr>
        <w:t>môn học</w:t>
      </w:r>
      <w:r w:rsidR="00BB5E32" w:rsidRPr="00C412AB">
        <w:rPr>
          <w:rFonts w:ascii="Times New Roman" w:hAnsi="Times New Roman"/>
          <w:sz w:val="26"/>
          <w:szCs w:val="26"/>
          <w:lang w:val="de-DE"/>
        </w:rPr>
        <w:t>: 11</w:t>
      </w:r>
    </w:p>
    <w:p w:rsidR="00B30081" w:rsidRPr="0059266E" w:rsidRDefault="00BB5E32"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00B30081" w:rsidRPr="00B30081">
        <w:rPr>
          <w:rFonts w:ascii="Times New Roman" w:hAnsi="Times New Roman"/>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D55F0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D55F0A">
        <w:rPr>
          <w:rFonts w:ascii="Times New Roman" w:hAnsi="Times New Roman"/>
          <w:sz w:val="26"/>
          <w:szCs w:val="26"/>
          <w:lang w:val="de-DE"/>
        </w:rPr>
        <w:t>Môn học</w:t>
      </w:r>
      <w:r w:rsidRPr="00C412AB">
        <w:rPr>
          <w:rFonts w:ascii="Times New Roman" w:hAnsi="Times New Roman"/>
          <w:sz w:val="26"/>
          <w:szCs w:val="26"/>
          <w:lang w:val="de-DE"/>
        </w:rPr>
        <w:t>toán tài chính nằm trong nhóm kiến thức chuyên môn của nghề Tài chính doanh nghiệp</w:t>
      </w:r>
    </w:p>
    <w:p w:rsidR="00BB5E32" w:rsidRPr="00C412AB" w:rsidRDefault="00BB5E32" w:rsidP="00BB5E32">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D55F0A">
        <w:rPr>
          <w:rFonts w:ascii="Times New Roman" w:hAnsi="Times New Roman"/>
          <w:spacing w:val="-6"/>
          <w:sz w:val="26"/>
          <w:szCs w:val="26"/>
          <w:lang w:val="de-DE"/>
        </w:rPr>
        <w:t>Môn học</w:t>
      </w:r>
      <w:r w:rsidRPr="00C412AB">
        <w:rPr>
          <w:rFonts w:ascii="Times New Roman" w:hAnsi="Times New Roman"/>
          <w:spacing w:val="-6"/>
          <w:sz w:val="26"/>
          <w:szCs w:val="26"/>
          <w:lang w:val="de-DE"/>
        </w:rPr>
        <w:t xml:space="preserve">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BB5E32" w:rsidRPr="00C412AB" w:rsidRDefault="00BB5E32" w:rsidP="00BB5E32">
      <w:pPr>
        <w:pStyle w:val="normaltext13thuthang"/>
        <w:spacing w:line="276" w:lineRule="auto"/>
        <w:ind w:left="720"/>
        <w:contextualSpacing/>
        <w:rPr>
          <w:lang w:val="de-DE"/>
        </w:rPr>
      </w:pPr>
      <w:r w:rsidRPr="00C412AB">
        <w:rPr>
          <w:lang w:val="de-DE"/>
        </w:rPr>
        <w:t xml:space="preserve">+ Trình bày được các khái niệm, các nguyên tắc liên quan đến thời giá tiền tệ theo thời gian. </w:t>
      </w:r>
    </w:p>
    <w:p w:rsidR="00BB5E32" w:rsidRPr="00C412AB" w:rsidRDefault="00BB5E32" w:rsidP="00BB5E32">
      <w:pPr>
        <w:pStyle w:val="normaltext13thuthang"/>
        <w:spacing w:line="276" w:lineRule="auto"/>
        <w:ind w:left="720"/>
        <w:contextualSpacing/>
        <w:rPr>
          <w:lang w:val="de-DE"/>
        </w:rPr>
      </w:pPr>
      <w:r w:rsidRPr="00C412AB">
        <w:rPr>
          <w:lang w:val="de-DE"/>
        </w:rPr>
        <w:t xml:space="preserve">+  So sánh, giải thích và ứng dụng được các phương pháp tính lãi vào các nghiệp vụ kinh tế trên lý thuyết cũng như thực tế.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BB5E32" w:rsidRPr="00C412AB" w:rsidRDefault="00BB5E32" w:rsidP="00BB5E32">
      <w:pPr>
        <w:pStyle w:val="normaltext13thuthang"/>
        <w:spacing w:line="276" w:lineRule="auto"/>
        <w:ind w:firstLine="420"/>
        <w:contextualSpacing/>
        <w:rPr>
          <w:lang w:val="de-DE"/>
        </w:rPr>
      </w:pPr>
      <w:r w:rsidRPr="00C412AB">
        <w:rPr>
          <w:lang w:val="de-DE"/>
        </w:rPr>
        <w:t xml:space="preserve">+ Giải quyết được các bài toán kinh tế liên quan đến thời giá tiền tệ. </w:t>
      </w:r>
    </w:p>
    <w:p w:rsidR="00BB5E32" w:rsidRPr="00C412AB" w:rsidRDefault="00BB5E32" w:rsidP="00BB5E3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  Sử dụng thành thạo công cụ hỗ trợ ứng dụng như máy tính và bảng tính Excel</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Pr="00C412AB" w:rsidRDefault="00BB5E32" w:rsidP="00BB5E32">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BB5E32" w:rsidRPr="00C412AB" w:rsidRDefault="00BB5E32" w:rsidP="00BB5E32">
      <w:pPr>
        <w:numPr>
          <w:ilvl w:val="0"/>
          <w:numId w:val="6"/>
        </w:numPr>
        <w:spacing w:line="276" w:lineRule="auto"/>
        <w:ind w:left="360"/>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D55F0A">
              <w:rPr>
                <w:rFonts w:ascii="Times New Roman" w:hAnsi="Times New Roman"/>
                <w:b/>
                <w:spacing w:val="-12"/>
                <w:sz w:val="26"/>
                <w:szCs w:val="26"/>
              </w:rPr>
              <w:t>môn học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về toán tài chính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đơn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kép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khoản thanh toán theo chu kỳ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Đầu tư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Chứng khoán nợ - trái khoản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p>
    <w:p w:rsidR="00BB5E32" w:rsidRPr="00C412AB" w:rsidRDefault="00BB5E32" w:rsidP="00BB5E32">
      <w:pPr>
        <w:pStyle w:val="normaltext13"/>
        <w:spacing w:before="0" w:after="0" w:afterAutospacing="0" w:line="276" w:lineRule="auto"/>
        <w:contextualSpacing/>
        <w:jc w:val="center"/>
        <w:outlineLvl w:val="2"/>
        <w:rPr>
          <w:i/>
        </w:rPr>
      </w:pPr>
      <w:r w:rsidRPr="00C412AB">
        <w:rPr>
          <w:b/>
          <w:bCs/>
        </w:rPr>
        <w:t>1. NHỮNG VẤN ĐỀ CHUNG VỀ TOÁN TÀI CHÍNH</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3giờ </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1.1 Đối tượng và ứng dụng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1.2 Các yếu tố cơ bản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1.3 Các bảng tính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1.4 Sử dụng máy tính trong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Bài 2: </w:t>
      </w:r>
      <w:r w:rsidRPr="00C412AB">
        <w:rPr>
          <w:rFonts w:ascii="Times New Roman" w:hAnsi="Times New Roman"/>
          <w:b/>
          <w:bCs/>
          <w:sz w:val="26"/>
          <w:szCs w:val="26"/>
        </w:rPr>
        <w:t>HỆ THỐNG LÃI ĐƠN</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rõ các khái niệm, công thức cơ bản của phương pháp lãi đơn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đơn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863"/>
        <w:gridCol w:w="2512"/>
      </w:tblGrid>
      <w:tr w:rsidR="00BB5E32" w:rsidRPr="00C412AB" w:rsidTr="00B453B6">
        <w:trPr>
          <w:trHeight w:val="425"/>
        </w:trPr>
        <w:tc>
          <w:tcPr>
            <w:tcW w:w="6863"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 giờ </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2.1 Các công thức cơ bản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 giờ</w:t>
            </w:r>
          </w:p>
        </w:tc>
      </w:tr>
      <w:tr w:rsidR="00BB5E32" w:rsidRPr="00C412AB" w:rsidTr="00B453B6">
        <w:trPr>
          <w:trHeight w:val="425"/>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2.2 Định giá vốn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2.3 Vốn tương đương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rPr>
          <w:trHeight w:val="425"/>
        </w:trPr>
        <w:tc>
          <w:tcPr>
            <w:tcW w:w="6863"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2.4 Các áp dụng của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3: </w:t>
      </w:r>
      <w:r w:rsidRPr="00C412AB">
        <w:rPr>
          <w:rFonts w:ascii="Times New Roman" w:hAnsi="Times New Roman"/>
          <w:b/>
          <w:bCs/>
          <w:sz w:val="26"/>
          <w:szCs w:val="26"/>
        </w:rPr>
        <w:t>HỆ THỐNG LÃI KÉP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Hiểu rõ các khái niệm, lý thuyết liên quan đến hệ thống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kép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So sánh lãi đơn và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3.1 Các công thức cơ bản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3.2 Định giá vốn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3.3 Vốn tương đương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3.4 Các áp dụng của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 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4: </w:t>
      </w:r>
      <w:r w:rsidRPr="00C412AB">
        <w:rPr>
          <w:rFonts w:ascii="Times New Roman" w:hAnsi="Times New Roman"/>
          <w:b/>
          <w:bCs/>
          <w:sz w:val="26"/>
          <w:szCs w:val="26"/>
        </w:rPr>
        <w:t>CÁC KHOẢN THANH TOÁN THEO CHU KỲ</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khả năng ứng dụng lý thuyết của các khoản thanh toán theo chu kì trong cuộc sống</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4.1 Định Nghĩa -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4.2 Các khoản tiền thanh toán cuối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4.3 Các khoản tiền thanh toán đầu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ind w:left="302" w:right="115"/>
              <w:contextualSpacing/>
              <w:outlineLvl w:val="2"/>
            </w:pPr>
            <w:r w:rsidRPr="00C412AB">
              <w:t xml:space="preserve">4.4 Định giá các khoản thanh toán theo chu kỳ </w:t>
            </w:r>
          </w:p>
          <w:p w:rsidR="00BB5E32" w:rsidRPr="00C412AB" w:rsidRDefault="00BB5E32" w:rsidP="00B453B6">
            <w:pPr>
              <w:pStyle w:val="normaltext13thuthang"/>
              <w:spacing w:line="276" w:lineRule="auto"/>
              <w:ind w:left="302" w:right="115"/>
              <w:contextualSpacing/>
              <w:outlineLvl w:val="2"/>
            </w:pPr>
            <w:r w:rsidRPr="00C412AB">
              <w:t>4.5 Các khoản thanh toán đặc biệt</w:t>
            </w:r>
          </w:p>
          <w:p w:rsidR="00BB5E32" w:rsidRPr="00C412AB" w:rsidRDefault="00BB5E32" w:rsidP="00B453B6">
            <w:pPr>
              <w:pStyle w:val="normaltext13thuthang"/>
              <w:spacing w:line="276" w:lineRule="auto"/>
              <w:ind w:left="302" w:right="115"/>
              <w:contextualSpacing/>
              <w:outlineLvl w:val="2"/>
            </w:pPr>
            <w:r w:rsidRPr="00C412AB">
              <w:t>4.6 Một số bài toán ứng dụng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b/>
          <w:bCs/>
        </w:rPr>
      </w:pPr>
      <w:r w:rsidRPr="00C412AB">
        <w:rPr>
          <w:b/>
        </w:rPr>
        <w:tab/>
        <w:t xml:space="preserve">Bài 5: </w:t>
      </w:r>
      <w:r w:rsidRPr="00C412AB">
        <w:rPr>
          <w:b/>
          <w:bCs/>
        </w:rPr>
        <w:t>ĐẦU TƯ</w:t>
      </w:r>
      <w:r w:rsidRPr="00C412AB">
        <w:rPr>
          <w:b/>
          <w:bCs/>
        </w:rPr>
        <w:tab/>
      </w:r>
    </w:p>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i/>
        </w:rPr>
      </w:pPr>
      <w:r w:rsidRPr="00C412AB">
        <w:rPr>
          <w:i/>
        </w:rPr>
        <w:t>Mục tiêu:</w:t>
      </w:r>
    </w:p>
    <w:p w:rsidR="00BB5E32" w:rsidRPr="00C412AB" w:rsidRDefault="00BB5E32" w:rsidP="00BB5E32">
      <w:pPr>
        <w:pStyle w:val="normaltext13"/>
        <w:numPr>
          <w:ilvl w:val="0"/>
          <w:numId w:val="4"/>
        </w:numPr>
        <w:spacing w:before="0" w:after="0" w:afterAutospacing="0" w:line="276" w:lineRule="auto"/>
        <w:contextualSpacing/>
        <w:jc w:val="left"/>
        <w:outlineLvl w:val="2"/>
      </w:pPr>
      <w:r w:rsidRPr="00C412AB">
        <w:rPr>
          <w:i/>
        </w:rPr>
        <w:t xml:space="preserve">Ứng dụng các công thức toán tài chính để tính toán các dự án. Từ chi phí, lợi nhuận, dòng tiền của dự án. Từ đó có thể kết luận nên lựa chọn hay bác bỏ dự án. </w:t>
      </w: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5.1 Các vấn đề về tài chính dự án đầu tư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5.2 Hiện tại hoá các khoản đầu tư dự án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5.3 Tính hiệu quả dự án đầu tư trong điều kiện rủi ro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5.4 Đầu tư hàng hóa tài chính </w:t>
            </w:r>
          </w:p>
          <w:p w:rsidR="00BB5E32" w:rsidRPr="00C412AB" w:rsidRDefault="00BB5E32" w:rsidP="00B453B6">
            <w:pPr>
              <w:pStyle w:val="normaltext13thuthang"/>
              <w:spacing w:line="276" w:lineRule="auto"/>
              <w:contextualSpacing/>
              <w:outlineLvl w:val="2"/>
            </w:pPr>
            <w:r w:rsidRPr="00C412AB">
              <w:t>5.5 Chi Phí sử dụng vốn</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pacing w:val="-12"/>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b/>
          <w:bCs/>
          <w:sz w:val="26"/>
          <w:szCs w:val="26"/>
        </w:rPr>
      </w:pPr>
      <w:r w:rsidRPr="00C412AB">
        <w:rPr>
          <w:rFonts w:ascii="Times New Roman" w:hAnsi="Times New Roman"/>
          <w:i/>
          <w:sz w:val="26"/>
          <w:szCs w:val="26"/>
        </w:rPr>
        <w:tab/>
        <w:t xml:space="preserve">     </w:t>
      </w:r>
      <w:r w:rsidRPr="00C412AB">
        <w:rPr>
          <w:rFonts w:ascii="Times New Roman" w:hAnsi="Times New Roman"/>
          <w:b/>
          <w:sz w:val="26"/>
          <w:szCs w:val="26"/>
        </w:rPr>
        <w:t xml:space="preserve">Bài 6: </w:t>
      </w:r>
      <w:r w:rsidRPr="00C412AB">
        <w:rPr>
          <w:rFonts w:ascii="Times New Roman" w:hAnsi="Times New Roman"/>
          <w:b/>
          <w:bCs/>
          <w:sz w:val="26"/>
          <w:szCs w:val="26"/>
        </w:rPr>
        <w:t>CHỨNG KHOÁN NỢ - TRÁI KHOẢN</w:t>
      </w:r>
    </w:p>
    <w:p w:rsidR="00BB5E32" w:rsidRPr="00C412AB" w:rsidRDefault="00BB5E32" w:rsidP="00BB5E32">
      <w:pPr>
        <w:spacing w:line="276" w:lineRule="auto"/>
        <w:contextualSpacing/>
        <w:jc w:val="both"/>
        <w:rPr>
          <w:rFonts w:ascii="Times New Roman" w:hAnsi="Times New Roman"/>
          <w:bCs/>
          <w:sz w:val="26"/>
          <w:szCs w:val="26"/>
        </w:rPr>
      </w:pPr>
      <w:r w:rsidRPr="00C412AB">
        <w:rPr>
          <w:rFonts w:ascii="Times New Roman" w:hAnsi="Times New Roman"/>
          <w:bCs/>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Tính toán được giá trị các trái khoản</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được thế nào là trái khoản, phân biệt và so sánh giữa các trái khoản.</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6.1 Định nghĩa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6.2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6.3 Các phương thức thanh toán trái khoản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768" w:type="dxa"/>
            <w:shd w:val="clear" w:color="auto" w:fill="auto"/>
          </w:tcPr>
          <w:p w:rsidR="00BB5E32" w:rsidRPr="00C412AB" w:rsidRDefault="00BB5E32" w:rsidP="00B453B6">
            <w:pPr>
              <w:tabs>
                <w:tab w:val="left" w:pos="483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r w:rsidRPr="00C412AB">
              <w:rPr>
                <w:rFonts w:ascii="Times New Roman" w:hAnsi="Times New Roman"/>
                <w:sz w:val="26"/>
                <w:szCs w:val="26"/>
              </w:rPr>
              <w:tab/>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D55F0A" w:rsidP="00BB5E32">
      <w:pPr>
        <w:spacing w:line="276" w:lineRule="auto"/>
        <w:ind w:left="720"/>
        <w:contextualSpacing/>
        <w:jc w:val="both"/>
        <w:rPr>
          <w:rFonts w:ascii="Times New Roman" w:hAnsi="Times New Roman"/>
          <w:sz w:val="26"/>
          <w:szCs w:val="26"/>
        </w:rPr>
      </w:pPr>
      <w:r>
        <w:rPr>
          <w:rFonts w:ascii="Times New Roman" w:hAnsi="Times New Roman"/>
          <w:sz w:val="26"/>
          <w:szCs w:val="26"/>
        </w:rPr>
        <w:t>Môn học</w:t>
      </w:r>
      <w:r w:rsidR="00BB5E32" w:rsidRPr="00C412AB">
        <w:rPr>
          <w:rFonts w:ascii="Times New Roman" w:hAnsi="Times New Roman"/>
          <w:sz w:val="26"/>
          <w:szCs w:val="26"/>
        </w:rPr>
        <w:t xml:space="preserve">Toán tài chính bao gồm các vấn đề lý luận liên quan đến hoạt động đầu tư tài chính trong doanh nghiệp. Nội dung cơ bản của </w:t>
      </w:r>
      <w:r>
        <w:rPr>
          <w:rFonts w:ascii="Times New Roman" w:hAnsi="Times New Roman"/>
          <w:sz w:val="26"/>
          <w:szCs w:val="26"/>
        </w:rPr>
        <w:t>môn học</w:t>
      </w:r>
      <w:r w:rsidR="00BB5E32" w:rsidRPr="00C412AB">
        <w:rPr>
          <w:rFonts w:ascii="Times New Roman" w:hAnsi="Times New Roman"/>
          <w:sz w:val="26"/>
          <w:szCs w:val="26"/>
        </w:rPr>
        <w:t>này nhằm nghiên cứu lãi suất, thời gian đầu tư, tính chi phí vốn sử dụng trong doanh nghiệp…</w:t>
      </w:r>
    </w:p>
    <w:p w:rsidR="00BB5E32" w:rsidRPr="00C412AB" w:rsidRDefault="00BB5E32" w:rsidP="00BB5E32">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BB5E32" w:rsidRPr="00C412AB" w:rsidRDefault="00BB5E32" w:rsidP="00BB5E32">
      <w:pPr>
        <w:pStyle w:val="normaltext13thuthang"/>
        <w:spacing w:line="276" w:lineRule="auto"/>
        <w:contextualSpacing/>
      </w:pPr>
      <w:r w:rsidRPr="00C412AB">
        <w:rPr>
          <w:b/>
          <w:bCs/>
        </w:rPr>
        <w:t>-Sách, giáo trình chính:</w:t>
      </w:r>
      <w:r w:rsidRPr="00C412AB">
        <w:t xml:space="preserve"> </w:t>
      </w:r>
    </w:p>
    <w:p w:rsidR="00BB5E32" w:rsidRPr="00C412AB" w:rsidRDefault="00BB5E32" w:rsidP="00BB5E32">
      <w:pPr>
        <w:pStyle w:val="normaltext13thuthang"/>
        <w:spacing w:line="276" w:lineRule="auto"/>
        <w:ind w:firstLine="420"/>
        <w:contextualSpacing/>
      </w:pPr>
      <w:r w:rsidRPr="00C412AB">
        <w:t xml:space="preserve">Sách, giáo trình chính: </w:t>
      </w:r>
    </w:p>
    <w:p w:rsidR="00BB5E32" w:rsidRPr="00C412AB" w:rsidRDefault="00BB5E32" w:rsidP="00BB5E32">
      <w:pPr>
        <w:pStyle w:val="normaltext13thuthang"/>
        <w:spacing w:line="276" w:lineRule="auto"/>
        <w:contextualSpacing/>
      </w:pPr>
      <w:r w:rsidRPr="00C412AB">
        <w:t xml:space="preserve">[1] Sách, giáo trình chính: Giáo trình Toán tài chính do bộ môn Tài chính biên soạn,  lưu hành nội bộ </w:t>
      </w:r>
    </w:p>
    <w:p w:rsidR="00BB5E32" w:rsidRPr="00C412AB" w:rsidRDefault="00BB5E32" w:rsidP="00BB5E32">
      <w:pPr>
        <w:pStyle w:val="normaltext13thuthang"/>
        <w:spacing w:line="276" w:lineRule="auto"/>
        <w:contextualSpacing/>
      </w:pPr>
      <w:r w:rsidRPr="00C412AB">
        <w:rPr>
          <w:b/>
          <w:bCs/>
        </w:rPr>
        <w:t>-Tài liệu tham khảo:</w:t>
      </w:r>
      <w:r w:rsidRPr="00C412AB">
        <w:t xml:space="preserve"> </w:t>
      </w:r>
    </w:p>
    <w:p w:rsidR="00BB5E32" w:rsidRPr="00C412AB" w:rsidRDefault="00BB5E32" w:rsidP="00BB5E32">
      <w:pPr>
        <w:pStyle w:val="normaltext13thuthang"/>
        <w:spacing w:line="276" w:lineRule="auto"/>
        <w:contextualSpacing/>
      </w:pPr>
      <w:r w:rsidRPr="00C412AB">
        <w:t xml:space="preserve">[1] Toán Tài chính ứng dụng - TS. Nguyễn Tấn Bình - NXB Thống kê. </w:t>
      </w:r>
    </w:p>
    <w:p w:rsidR="00BB5E32" w:rsidRPr="00C412AB" w:rsidRDefault="00BB5E32" w:rsidP="00BB5E32">
      <w:pPr>
        <w:pStyle w:val="normaltext13thuthang"/>
        <w:spacing w:line="276" w:lineRule="auto"/>
        <w:contextualSpacing/>
      </w:pPr>
      <w:r w:rsidRPr="00C412AB">
        <w:t xml:space="preserve">[2] Toán Tài chính – PGS.TS. Nguyễn Ngọc Định chủ biên - NXB THỐNG KÊ – 2004 </w:t>
      </w:r>
    </w:p>
    <w:p w:rsidR="00BB5E32" w:rsidRPr="00C412AB" w:rsidRDefault="00BB5E32" w:rsidP="00BB5E32">
      <w:pPr>
        <w:pStyle w:val="normaltext13thuthang"/>
        <w:spacing w:line="276" w:lineRule="auto"/>
        <w:contextualSpacing/>
      </w:pPr>
      <w:r w:rsidRPr="00C412AB">
        <w:t xml:space="preserve">[3] Robert Brechner, Contemporary mathematic for business and consumers (6th Edition)-South Western Cergage Learning </w:t>
      </w:r>
    </w:p>
    <w:p w:rsidR="00BB5E32" w:rsidRPr="00C412AB" w:rsidRDefault="00BB5E32" w:rsidP="00BB5E32">
      <w:pPr>
        <w:pStyle w:val="normaltext13thuthang"/>
        <w:spacing w:line="276" w:lineRule="auto"/>
        <w:contextualSpacing/>
      </w:pPr>
      <w:r w:rsidRPr="00C412AB">
        <w:t xml:space="preserve">[4] Contemporary Business Mathematics - Jame E.Deitz &amp; Jame L.Southam - South Western Cergage Learning </w:t>
      </w:r>
    </w:p>
    <w:p w:rsidR="00BB5E32" w:rsidRPr="00C412AB" w:rsidRDefault="00BB5E32" w:rsidP="00BB5E32">
      <w:pPr>
        <w:pStyle w:val="normaltext13thuthang"/>
        <w:spacing w:line="276" w:lineRule="auto"/>
        <w:contextualSpacing/>
      </w:pPr>
      <w:r w:rsidRPr="00C412AB">
        <w:t xml:space="preserve">[5] Business Math (9th Edition) - Cheryl Cleaves; Margic Hobbs &amp; Jeffrey Nobble - Prentice Hall (PEARSON) </w:t>
      </w:r>
    </w:p>
    <w:p w:rsidR="00BB5E32" w:rsidRPr="00C412AB" w:rsidRDefault="00BB5E32"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BB5E32" w:rsidRPr="00C412AB" w:rsidRDefault="00BB5E32"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BB5E32" w:rsidRDefault="00BB5E32" w:rsidP="00BB5E32">
      <w:pPr>
        <w:spacing w:line="276" w:lineRule="auto"/>
        <w:contextualSpacing/>
        <w:jc w:val="center"/>
        <w:rPr>
          <w:rFonts w:ascii="Times New Roman" w:hAnsi="Times New Roman"/>
          <w:b/>
          <w:bCs/>
          <w:sz w:val="26"/>
          <w:szCs w:val="26"/>
          <w:lang w:val="pt-BR"/>
        </w:rPr>
      </w:pPr>
      <w:r w:rsidRPr="00C412AB">
        <w:rPr>
          <w:rFonts w:ascii="Times New Roman" w:hAnsi="Times New Roman"/>
          <w:b/>
          <w:bCs/>
          <w:sz w:val="26"/>
          <w:szCs w:val="26"/>
          <w:lang w:val="pt-BR"/>
        </w:rPr>
        <w:lastRenderedPageBreak/>
        <w:t xml:space="preserve">CHƯƠNG TRÌNH </w:t>
      </w:r>
      <w:r w:rsidR="00D55F0A">
        <w:rPr>
          <w:rFonts w:ascii="Times New Roman" w:hAnsi="Times New Roman"/>
          <w:b/>
          <w:bCs/>
          <w:sz w:val="26"/>
          <w:szCs w:val="26"/>
          <w:lang w:val="pt-BR"/>
        </w:rPr>
        <w:t>MÔN HỌC</w:t>
      </w:r>
      <w:r w:rsidRPr="00C412AB">
        <w:rPr>
          <w:rFonts w:ascii="Times New Roman" w:hAnsi="Times New Roman"/>
          <w:b/>
          <w:bCs/>
          <w:sz w:val="26"/>
          <w:szCs w:val="26"/>
          <w:lang w:val="pt-BR"/>
        </w:rPr>
        <w:t>: LUẬT KINH TẾ</w:t>
      </w:r>
    </w:p>
    <w:p w:rsidR="0025095E" w:rsidRPr="00C412AB" w:rsidRDefault="0025095E" w:rsidP="00BB5E32">
      <w:pPr>
        <w:spacing w:line="276" w:lineRule="auto"/>
        <w:contextualSpacing/>
        <w:jc w:val="center"/>
        <w:rPr>
          <w:rFonts w:ascii="Times New Roman" w:hAnsi="Times New Roman"/>
          <w:b/>
          <w:bCs/>
          <w:sz w:val="26"/>
          <w:szCs w:val="26"/>
          <w:lang w:val="pt-BR"/>
        </w:rPr>
      </w:pPr>
    </w:p>
    <w:p w:rsidR="00BB5E32" w:rsidRPr="00C412AB" w:rsidRDefault="0059266E" w:rsidP="00BB5E32">
      <w:pPr>
        <w:keepNext/>
        <w:spacing w:line="276" w:lineRule="auto"/>
        <w:contextualSpacing/>
        <w:outlineLvl w:val="2"/>
        <w:rPr>
          <w:rFonts w:ascii="Times New Roman" w:hAnsi="Times New Roman"/>
          <w:sz w:val="26"/>
          <w:szCs w:val="26"/>
          <w:lang w:val="pt-BR"/>
        </w:rPr>
      </w:pPr>
      <w:bookmarkStart w:id="26" w:name="_Toc222912654"/>
      <w:r w:rsidRPr="0025095E">
        <w:rPr>
          <w:rFonts w:ascii="Times New Roman" w:hAnsi="Times New Roman"/>
          <w:b/>
          <w:sz w:val="26"/>
          <w:szCs w:val="26"/>
          <w:lang w:val="pt-BR"/>
        </w:rPr>
        <w:t xml:space="preserve">Mã </w:t>
      </w:r>
      <w:r w:rsidR="00D55F0A">
        <w:rPr>
          <w:rFonts w:ascii="Times New Roman" w:hAnsi="Times New Roman"/>
          <w:b/>
          <w:sz w:val="26"/>
          <w:szCs w:val="26"/>
          <w:lang w:val="pt-BR"/>
        </w:rPr>
        <w:t>môn học</w:t>
      </w:r>
      <w:r w:rsidR="00BB5E32" w:rsidRPr="00C412AB">
        <w:rPr>
          <w:rFonts w:ascii="Times New Roman" w:hAnsi="Times New Roman"/>
          <w:sz w:val="26"/>
          <w:szCs w:val="26"/>
          <w:lang w:val="pt-BR"/>
        </w:rPr>
        <w:t xml:space="preserve">: </w:t>
      </w:r>
      <w:bookmarkEnd w:id="26"/>
      <w:r w:rsidR="00BB5E32" w:rsidRPr="00C412AB">
        <w:rPr>
          <w:rFonts w:ascii="Times New Roman" w:hAnsi="Times New Roman"/>
          <w:sz w:val="26"/>
          <w:szCs w:val="26"/>
          <w:lang w:val="pt-BR"/>
        </w:rPr>
        <w:t>12</w:t>
      </w:r>
    </w:p>
    <w:p w:rsidR="0025095E" w:rsidRPr="0059266E" w:rsidRDefault="0025095E" w:rsidP="0025095E">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7" w:name="_Toc480836600"/>
      <w:r>
        <w:rPr>
          <w:rFonts w:ascii="Times New Roman" w:hAnsi="Times New Roman"/>
          <w:sz w:val="26"/>
          <w:szCs w:val="26"/>
          <w:lang w:val="de-DE"/>
        </w:rPr>
        <w:t xml:space="preserve">I. </w:t>
      </w:r>
      <w:r w:rsidR="00BB5E32" w:rsidRPr="00C412AB">
        <w:rPr>
          <w:rFonts w:ascii="Times New Roman" w:hAnsi="Times New Roman"/>
          <w:sz w:val="26"/>
          <w:szCs w:val="26"/>
          <w:lang w:val="de-DE"/>
        </w:rPr>
        <w:t>VỊ TRÍ, TÍNH CHẤT CỦA MÔN HỌC</w:t>
      </w:r>
      <w:bookmarkEnd w:id="27"/>
    </w:p>
    <w:p w:rsidR="00BB5E32" w:rsidRPr="00C412AB" w:rsidRDefault="00BB5E32" w:rsidP="00BB5E32">
      <w:pPr>
        <w:spacing w:line="276" w:lineRule="auto"/>
        <w:ind w:firstLine="426"/>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 Vị trí: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Là môn khoa học cơ sở trong nội dung chương trình đào tạo của nghề tài chính doanh nghiệp, được bố trí giảng dạy sau khi học các môn chung và trước khi học các môn cơ sở của nghề.</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Tính chất: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Luật kinh tế là môn học bắt buộc nghiên cứu những kiến thức cơ bản về hành vi kinh doanh của các chủ thể kinh doanh trong nền kinh tế, là cơ sở để học các môn chuyên môn của nghề</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8" w:name="_Toc480836601"/>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r>
        <w:rPr>
          <w:rFonts w:ascii="Times New Roman" w:hAnsi="Times New Roman"/>
          <w:sz w:val="26"/>
          <w:szCs w:val="26"/>
          <w:lang w:val="de-DE"/>
        </w:rPr>
        <w:t xml:space="preserve">II. </w:t>
      </w:r>
      <w:r w:rsidR="00BB5E32" w:rsidRPr="00C412AB">
        <w:rPr>
          <w:rFonts w:ascii="Times New Roman" w:hAnsi="Times New Roman"/>
          <w:sz w:val="26"/>
          <w:szCs w:val="26"/>
          <w:lang w:val="de-DE"/>
        </w:rPr>
        <w:t>MỤC TIÊU MÔN HỌC</w:t>
      </w:r>
      <w:bookmarkEnd w:id="28"/>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Kiến thức: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Phát hiện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Vận dụng các chế tài với hành vi vi phạm pháp luật kinh tế và vi phạm hợp đồng kinh tế.</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Kỹ năng:</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Viết được hợp đồng kinh tế đúng quy định pháp luật.</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Phân biệt được các loại hình doanh nghiệp trong nền kinh tế quốc dân.</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Thực hiện được trình tự, thủ tục để giải quyết phá sản doanh nghiệp.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Giải quyết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Thái độ:</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Tuân thủ pháp luật kinh tế trong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Bảo vệ quyền và lợi ích hợp pháp của các bên trong quan hệ kinh tế.</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Có thái độ nghiêm túc trong học tập, xác định đúng đắn động cơ và mục đích học tập.</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9" w:name="_Toc480836602"/>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NỘI DUNG MÔN HỌC</w:t>
      </w:r>
      <w:bookmarkEnd w:id="29"/>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0" w:name="_Toc480836603"/>
      <w:r w:rsidRPr="00C412AB">
        <w:rPr>
          <w:rFonts w:ascii="Times New Roman" w:hAnsi="Times New Roman"/>
          <w:sz w:val="26"/>
          <w:szCs w:val="26"/>
          <w:lang w:val="de-DE"/>
        </w:rPr>
        <w:t>Nội dung tổng quát và phân phối thời gian</w:t>
      </w:r>
      <w:bookmarkEnd w:id="30"/>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5049"/>
        <w:gridCol w:w="840"/>
        <w:gridCol w:w="1020"/>
        <w:gridCol w:w="930"/>
        <w:gridCol w:w="930"/>
      </w:tblGrid>
      <w:tr w:rsidR="00BB5E32" w:rsidRPr="00C412AB" w:rsidTr="00B453B6">
        <w:tc>
          <w:tcPr>
            <w:tcW w:w="591"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49"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c>
          <w:tcPr>
            <w:tcW w:w="591"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5049"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84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BB5E32" w:rsidRPr="00C412AB" w:rsidTr="00B453B6">
        <w:trPr>
          <w:trHeight w:val="451"/>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Những vấn đề lý luận chung về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3</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Chủ thể của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537"/>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Vai trò của Luật kinh tế đối với nền kinh tế quốc dân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sz w:val="26"/>
                <w:szCs w:val="26"/>
              </w:rPr>
              <w:t>Chế định pháp lý của các loại hình doanh nghiệp</w:t>
            </w:r>
            <w:r w:rsidRPr="00C412AB">
              <w:rPr>
                <w:rFonts w:ascii="Times New Roman" w:hAnsi="Times New Roman"/>
                <w:sz w:val="26"/>
                <w:szCs w:val="26"/>
              </w:rPr>
              <w:t xml:space="preserve">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930" w:type="dxa"/>
          </w:tcPr>
          <w:p w:rsidR="00BB5E32" w:rsidRPr="00C412AB" w:rsidRDefault="00BB5E32" w:rsidP="00B453B6">
            <w:pPr>
              <w:tabs>
                <w:tab w:val="left" w:pos="1152"/>
              </w:tabs>
              <w:spacing w:line="276" w:lineRule="auto"/>
              <w:contextualSpacing/>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70"/>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Chế định pháp lý của doanh nghiệp nhà nước</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Chế định pháp lý về doanh nghiệp tập thể  (HTX)</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Chế định pháp lý về Công ty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Chế định pháp lý về doanh nghiệp tư nhân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Chế định pháp lý về doanh nghiệp có vốn đầu tư nước ngoài</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 Chế định pháp lý về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6</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lang w:val="vi-VN"/>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của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Ký kết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Thực hiện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Hợp đồng kinh tế vô hiệu và xử lý hợp đồng kinh tế vô hiệu</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Trách nhiệm pháp lý do vi phạm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Chế định pháp luật về giải quyết tranh chấp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quát chung về tranh chấp kinh tế trong kinh doanh</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Các phương thức giải quyết tranh chấp kinh tế ở Việt Nam hiện nay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Chế định pháp lý về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1. Khái quát về phá sản và quy định về phá sản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Trình tự thủ tục giải quyết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Tổng số</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ind w:left="720"/>
        <w:contextualSpacing/>
        <w:jc w:val="both"/>
        <w:rPr>
          <w:rFonts w:ascii="Times New Roman" w:hAnsi="Times New Roman"/>
          <w:sz w:val="26"/>
          <w:szCs w:val="26"/>
          <w:lang w:val="de-DE"/>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1" w:name="_Toc480836604"/>
      <w:r w:rsidRPr="00C412AB">
        <w:rPr>
          <w:rFonts w:ascii="Times New Roman" w:hAnsi="Times New Roman"/>
          <w:sz w:val="26"/>
          <w:szCs w:val="26"/>
        </w:rPr>
        <w:t>Nội dung chi tiết</w:t>
      </w:r>
      <w:bookmarkEnd w:id="31"/>
    </w:p>
    <w:p w:rsidR="00BB5E32" w:rsidRPr="00C412AB" w:rsidRDefault="00BB5E32" w:rsidP="00BB5E32">
      <w:pPr>
        <w:spacing w:line="276" w:lineRule="auto"/>
        <w:contextualSpacing/>
        <w:jc w:val="center"/>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LÝ LUẬN CHUNG VỀ LUẬT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lịch sử hình thành và phát triển của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Nhận thức được vai trò và tầm quan trọng của Luật kinh tế đối với hoạt động kinh doanh của xã hội</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ind w:firstLine="34"/>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3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niệm luật kinh tế</w:t>
            </w:r>
            <w:r w:rsidRPr="00C412AB">
              <w:rPr>
                <w:rFonts w:ascii="Times New Roman" w:eastAsia="MS Mincho" w:hAnsi="Times New Roman"/>
                <w:b/>
                <w:sz w:val="26"/>
                <w:szCs w:val="26"/>
              </w:rPr>
              <w:tab/>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Đối tượng, phương pháp điều chỉnh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 xml:space="preserve">1.2. Khái niệm Luật kinh tế </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Chủ thể của Luật kinh tế</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Khái niệm về chủ thể kinh tế</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Phân loại chủ thể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3. Vai trò của Luật kinh tế đối với nền kinh tế quốc dân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3.1. Nguồn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3.2. Vai trò của Luật kinh tế trong quản lý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CHẾ ĐỊNH PHÁP LÝ CỦA CÁC LOẠI HÌNH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mô hình kinh doanh tập trung phổ biến hiện nay là các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quy định pháp lý về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sự khác nhau giữa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10348" w:type="dxa"/>
        <w:tblLook w:val="04A0" w:firstRow="1" w:lastRow="0" w:firstColumn="1" w:lastColumn="0" w:noHBand="0" w:noVBand="1"/>
      </w:tblPr>
      <w:tblGrid>
        <w:gridCol w:w="7371"/>
        <w:gridCol w:w="2977"/>
      </w:tblGrid>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gian:11giờ </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Chế định pháp lý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gian:4giờ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 Khái niệm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 và vai trò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Thành lập và giải thể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1.4. Tổ chức và quản lý DNNN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1.5. Quyền và nghĩa vụ của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Chế định pháp lý về doanh nghiệp tập thể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2</w:t>
            </w:r>
            <w:r w:rsidRPr="00C412AB">
              <w:rPr>
                <w:rFonts w:ascii="Times New Roman" w:eastAsia="MS Mincho" w:hAnsi="Times New Roman"/>
                <w:i/>
                <w:sz w:val="26"/>
                <w:szCs w:val="26"/>
              </w:rPr>
              <w:t>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Khái niệm và đặc điểm của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Thành lập và giải thể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2.3. Tổ chức và quản lý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2.4. Quyền và nghĩa vụ của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Chế định pháp lý về Công ty</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Địa vị pháp lý của Công ty hợp danh</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Địa vị pháp lý của Công ty TNHH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Địa vị pháp lý của Công ty Cổ phần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4. Chế định pháp lý về doanh nghiệp tư nhân</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4.1. Khái niệm, đặc điểm của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4.2. Thành lập và giải thể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4.3. Quyền và nghĩa vụ của DN tư nhân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5. Chế định pháp lý về doanh nghiệp có vốn đầu tư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lastRenderedPageBreak/>
              <w:t>5.1. Khái quát các hình thức đầu tư trực tiếp nước ngoài tại Việt Nam</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5.2. Địa vị pháp lý của doanh nghiệp liên doanh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5.3. Địa vị pháp lý của doanh nghiệp 100% vốn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w:t>
      </w:r>
      <w:r w:rsidRPr="00C412AB">
        <w:rPr>
          <w:rFonts w:ascii="Times New Roman" w:hAnsi="Times New Roman"/>
          <w:sz w:val="26"/>
          <w:szCs w:val="26"/>
        </w:rPr>
        <w:t xml:space="preserve"> </w:t>
      </w:r>
      <w:r w:rsidRPr="00C412AB">
        <w:rPr>
          <w:rFonts w:ascii="Times New Roman" w:hAnsi="Times New Roman"/>
          <w:b/>
          <w:sz w:val="26"/>
          <w:szCs w:val="26"/>
        </w:rPr>
        <w:t>CHẾ ĐỊNH PHÁP LÝ VỀ HỢP ĐỒNG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nội dung của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hợp đông kinh tế theo nội dung đã học.</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trách nhiệm pháp lý khi vi phạm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và thực hiện đúng các quy định hợp đồng kinh tế</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5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Khái niệm, đặc điểm và vai trò của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Vai trò</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Ký kết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sz w:val="26"/>
                <w:szCs w:val="26"/>
              </w:rPr>
            </w:pPr>
            <w:r w:rsidRPr="00C412AB">
              <w:rPr>
                <w:rFonts w:ascii="Times New Roman" w:eastAsia="MS Mincho" w:hAnsi="Times New Roman"/>
                <w:i/>
                <w:sz w:val="26"/>
                <w:szCs w:val="26"/>
              </w:rPr>
              <w:t xml:space="preserve">Thời gian: 1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Nguyên tắc ký hợp đồng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Nội dung của hợp đồng kinh tế</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Thực hiện hợp đồng kinh tế</w:t>
            </w:r>
            <w:r w:rsidRPr="00C412AB">
              <w:rPr>
                <w:rFonts w:ascii="Times New Roman" w:eastAsia="MS Mincho" w:hAnsi="Times New Roman"/>
                <w:b/>
                <w:sz w:val="26"/>
                <w:szCs w:val="26"/>
              </w:rPr>
              <w:tab/>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2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Nguyên tắc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Các biện pháp đảm bảo về tài sản cho việc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4. Hợp đồng kinh tế vô hiệu và xử lý hợp đồng kinh tế vô hiệu</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4.1. Hợp đồng kinh tế vô hiệu toàn bộ</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4.2. Hợp đồng kinh tế vô hiệu từng phần</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5. Trách nhiệm pháp lý do vi phạm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5.1. Căn cứ phát sinh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5.2. Các hình thức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bl>
    <w:p w:rsidR="00BB5E32" w:rsidRPr="00C412AB" w:rsidRDefault="00BB5E32" w:rsidP="00BB5E32">
      <w:pPr>
        <w:spacing w:line="276" w:lineRule="auto"/>
        <w:contextualSpacing/>
        <w:rPr>
          <w:rFonts w:ascii="Times New Roman" w:hAnsi="Times New Roman"/>
          <w:sz w:val="26"/>
          <w:szCs w:val="26"/>
        </w:rPr>
      </w:pPr>
      <w:r w:rsidRPr="00C412AB">
        <w:rPr>
          <w:rFonts w:ascii="Times New Roman" w:hAnsi="Times New Roman"/>
          <w:b/>
          <w:sz w:val="26"/>
          <w:szCs w:val="26"/>
        </w:rPr>
        <w:t xml:space="preserve">* Kiểm tra </w:t>
      </w:r>
      <w:r w:rsidRPr="00C412AB">
        <w:rPr>
          <w:rFonts w:ascii="Times New Roman" w:hAnsi="Times New Roman"/>
          <w:b/>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eastAsia="MS Mincho" w:hAnsi="Times New Roman"/>
          <w:i/>
          <w:sz w:val="26"/>
          <w:szCs w:val="26"/>
        </w:rPr>
        <w:t>Thời gian: 1 giờ</w:t>
      </w:r>
    </w:p>
    <w:p w:rsidR="00BB5E32" w:rsidRPr="00C412AB" w:rsidRDefault="00BB5E32" w:rsidP="00BB5E32">
      <w:pPr>
        <w:spacing w:line="276" w:lineRule="auto"/>
        <w:contextualSpacing/>
        <w:rPr>
          <w:rFonts w:ascii="Times New Roman" w:hAnsi="Times New Roman"/>
          <w:b/>
          <w:sz w:val="26"/>
          <w:szCs w:val="26"/>
        </w:rPr>
      </w:pPr>
      <w:r w:rsidRPr="00C412AB">
        <w:rPr>
          <w:rFonts w:ascii="Times New Roman" w:hAnsi="Times New Roman"/>
          <w:b/>
          <w:sz w:val="26"/>
          <w:szCs w:val="26"/>
        </w:rPr>
        <w:t>Chương 4: CHẾ ĐỊNH PHÁP LUẬT VỀ GIẢI QUYẾT TRANH CHẤP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bản chất của các tranh chấp kinh tế phát sinh trong quá trình kinh doanh.</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Nhận biết được các trường hợp hợp đồng kinh tế bị vô hiệu.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Áp dụng được các hình thức giải quyết tranh chấp kinh tế theo quy định của pháp luật</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5</w:t>
            </w:r>
            <w:r w:rsidRPr="00C412AB">
              <w:rPr>
                <w:rFonts w:ascii="Times New Roman" w:eastAsia="MS Mincho" w:hAnsi="Times New Roman"/>
                <w:i/>
                <w:sz w:val="26"/>
                <w:szCs w:val="26"/>
              </w:rPr>
              <w:t xml:space="preserve">giờ </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quát chung về tranh chấp kinh tế trong kinh doanh</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1</w:t>
            </w:r>
            <w:r w:rsidRPr="00C412AB">
              <w:rPr>
                <w:rFonts w:ascii="Times New Roman" w:eastAsia="MS Mincho" w:hAnsi="Times New Roman"/>
                <w:i/>
                <w:sz w:val="26"/>
                <w:szCs w:val="26"/>
              </w:rPr>
              <w:t xml:space="preserve">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lastRenderedPageBreak/>
              <w:t>1.1. 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Các phương thức giải quyết tranh chấp kinh tế ở Việt Nam hiện nay</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4giờ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Thương lượng</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tabs>
                <w:tab w:val="left" w:pos="1290"/>
              </w:tabs>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Hòa giải</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Tòa án</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Trọng tài thương mại</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rPr>
        <w:t>Chương 5: CHẾ ĐỊNH PHÁP LÝ VỀ PHÁ SẢN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hình thức phá sản trong kinh doanh. Phá sản như một hậu quả phổ biến xảy ra trong hoạt động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hình thức phá sản.</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Vận dụng được các trình tự và thủ tục pháp lý để giải quyết phá sản trong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4giờ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 xml:space="preserve">1. Khái quát về phá sản và quy định về phá sản </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Khái niệm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Phân loại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1.3. Phân biệt phá sản và giải thể</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Trình tự thủ tục giải quyết phá sản doanh nghiệp</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3giờ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Nộp đơn yêu cầu mở thủ tục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Tổ chức hội nghị chủ nợ và tổ chức lại hoạt động kinh doanh</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Thủ tục thanh lý tài sản và thanh toán nợ</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Tuyên bố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i/>
                <w:sz w:val="26"/>
                <w:szCs w:val="26"/>
              </w:rPr>
              <w:t>* Kiểm tra</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bl>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2" w:name="_Toc480836605"/>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32"/>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Mô hình học cụ: Máy tính, máy chiếu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Tạp chí, sách, báo, văn bản pháp luật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thảo luận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Bộ ngân hàng câu hỏi trắc nghiệm môn luật kinh tế</w:t>
      </w:r>
    </w:p>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3" w:name="_Toc480836606"/>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33"/>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các nội dung về các loại hình doanh nghiệp trong nền  kinh tế quốc dân.</w:t>
      </w:r>
    </w:p>
    <w:p w:rsidR="00BB5E32" w:rsidRPr="00C412AB" w:rsidRDefault="00BB5E32" w:rsidP="001033F7">
      <w:pPr>
        <w:numPr>
          <w:ilvl w:val="0"/>
          <w:numId w:val="68"/>
        </w:numPr>
        <w:spacing w:line="276" w:lineRule="auto"/>
        <w:contextualSpacing/>
        <w:jc w:val="both"/>
        <w:rPr>
          <w:rFonts w:ascii="Times New Roman" w:hAnsi="Times New Roman"/>
          <w:b/>
          <w:sz w:val="26"/>
          <w:szCs w:val="26"/>
        </w:rPr>
      </w:pPr>
      <w:r w:rsidRPr="00C412AB">
        <w:rPr>
          <w:rFonts w:ascii="Times New Roman" w:hAnsi="Times New Roman"/>
          <w:sz w:val="26"/>
          <w:szCs w:val="26"/>
        </w:rPr>
        <w:t>Kiểm tra bài tập thực hành về thủ tục thành lập doanh nghiệp, nội dung hợp đồng kinh tế.</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Đánh giá trong quá trình học: Kiểm tra theo hình thức: Viết (Tự luận và trắc nghiệm)</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Viết (Tự luận và trắc nghiệm)</w:t>
      </w:r>
    </w:p>
    <w:p w:rsidR="00B6535A" w:rsidRDefault="00BB5E32" w:rsidP="00BB5E32">
      <w:pPr>
        <w:pStyle w:val="Heading2"/>
        <w:numPr>
          <w:ilvl w:val="1"/>
          <w:numId w:val="0"/>
        </w:numPr>
        <w:spacing w:before="0" w:after="0" w:line="276" w:lineRule="auto"/>
        <w:contextualSpacing/>
        <w:rPr>
          <w:rFonts w:ascii="Times New Roman" w:hAnsi="Times New Roman"/>
          <w:sz w:val="26"/>
          <w:szCs w:val="26"/>
        </w:rPr>
      </w:pPr>
      <w:r w:rsidRPr="00C412AB">
        <w:rPr>
          <w:rFonts w:ascii="Times New Roman" w:hAnsi="Times New Roman"/>
          <w:sz w:val="26"/>
          <w:szCs w:val="26"/>
        </w:rPr>
        <w:t xml:space="preserve"> </w:t>
      </w:r>
      <w:bookmarkStart w:id="34" w:name="_Toc480836607"/>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BB5E32" w:rsidRPr="00C412AB">
        <w:rPr>
          <w:rFonts w:ascii="Times New Roman" w:hAnsi="Times New Roman"/>
          <w:sz w:val="26"/>
          <w:szCs w:val="26"/>
        </w:rPr>
        <w:t>HƯỚNG DẪN CHƯƠNG TRÌNH</w:t>
      </w:r>
      <w:bookmarkEnd w:id="34"/>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được sử dụng để giảng dạy cho trình độ cao đẳng nghề. .</w:t>
      </w:r>
    </w:p>
    <w:p w:rsidR="00BB5E32" w:rsidRPr="00C412AB" w:rsidRDefault="00BB5E32" w:rsidP="00BB5E32">
      <w:p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 xml:space="preserve">2. Hướng dẫn một số điểm chính về phương pháp giảng dạy môn học: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pacing w:val="-12"/>
          <w:sz w:val="26"/>
          <w:szCs w:val="26"/>
        </w:rPr>
        <w:t>- Hình thức giảng dạy chính của môn học: Lý thuyết trên lớp kết hợp với thảo luận nhóm</w:t>
      </w:r>
      <w:r w:rsidRPr="00C412AB">
        <w:rPr>
          <w:rFonts w:ascii="Times New Roman" w:hAnsi="Times New Roman"/>
          <w:sz w:val="26"/>
          <w:szCs w:val="26"/>
        </w:rPr>
        <w:t>.</w:t>
      </w:r>
    </w:p>
    <w:p w:rsidR="00BB5E32" w:rsidRPr="00C412AB" w:rsidRDefault="00BB5E32" w:rsidP="00BB5E32">
      <w:pPr>
        <w:spacing w:line="276" w:lineRule="auto"/>
        <w:ind w:left="720"/>
        <w:contextualSpacing/>
        <w:jc w:val="both"/>
        <w:rPr>
          <w:rFonts w:ascii="Times New Roman" w:hAnsi="Times New Roman"/>
          <w:spacing w:val="-6"/>
          <w:sz w:val="26"/>
          <w:szCs w:val="26"/>
        </w:rPr>
      </w:pPr>
      <w:r w:rsidRPr="00C412AB">
        <w:rPr>
          <w:rFonts w:ascii="Times New Roman" w:hAnsi="Times New Roman"/>
          <w:spacing w:val="-6"/>
          <w:sz w:val="26"/>
          <w:szCs w:val="26"/>
        </w:rPr>
        <w:t>- 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Các loại hình doanh nghiệp trong nền kinh tế quốc dân.</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Thủ tục thành lập doanh nghiệp, nội dung hợp đồng kinh tế</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Tranh chấp kinh tế và phá sản doanh nghiệp</w:t>
      </w: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4. Tài liệu cần tham khảo: </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b/>
          <w:sz w:val="26"/>
          <w:szCs w:val="26"/>
        </w:rPr>
      </w:pPr>
      <w:r w:rsidRPr="00C412AB">
        <w:rPr>
          <w:rFonts w:ascii="Times New Roman" w:hAnsi="Times New Roman"/>
          <w:sz w:val="26"/>
          <w:szCs w:val="26"/>
        </w:rPr>
        <w:t xml:space="preserve">- ĐH Luật Hà nội, </w:t>
      </w:r>
      <w:r w:rsidRPr="00C412AB">
        <w:rPr>
          <w:rFonts w:ascii="Times New Roman" w:hAnsi="Times New Roman"/>
          <w:b/>
          <w:i/>
          <w:sz w:val="26"/>
          <w:szCs w:val="26"/>
        </w:rPr>
        <w:t>Giáo trình Luật kinh tế</w:t>
      </w:r>
      <w:r w:rsidRPr="00C412AB">
        <w:rPr>
          <w:rFonts w:ascii="Times New Roman" w:hAnsi="Times New Roman"/>
          <w:b/>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 TS. Nguyễn Hợp Toàn, </w:t>
      </w:r>
      <w:r w:rsidRPr="00C412AB">
        <w:rPr>
          <w:rFonts w:ascii="Times New Roman" w:hAnsi="Times New Roman"/>
          <w:b/>
          <w:i/>
          <w:sz w:val="26"/>
          <w:szCs w:val="26"/>
        </w:rPr>
        <w:t>Giáo trình Luật kinh tế</w:t>
      </w:r>
      <w:r w:rsidRPr="00C412AB">
        <w:rPr>
          <w:rFonts w:ascii="Times New Roman" w:hAnsi="Times New Roman"/>
          <w:i/>
          <w:sz w:val="26"/>
          <w:szCs w:val="26"/>
        </w:rPr>
        <w:t>,</w:t>
      </w:r>
      <w:r w:rsidRPr="00C412AB">
        <w:rPr>
          <w:rFonts w:ascii="Times New Roman" w:hAnsi="Times New Roman"/>
          <w:sz w:val="26"/>
          <w:szCs w:val="26"/>
        </w:rPr>
        <w:t xml:space="preserve"> NXB Thống kê, 2005.</w:t>
      </w:r>
    </w:p>
    <w:p w:rsidR="00BB5E32" w:rsidRPr="00C412AB" w:rsidRDefault="00BB5E32" w:rsidP="00BB5E32">
      <w:pPr>
        <w:tabs>
          <w:tab w:val="center" w:pos="4730"/>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2005</w:t>
      </w:r>
      <w:r w:rsidRPr="00C412AB">
        <w:rPr>
          <w:rFonts w:ascii="Times New Roman" w:hAnsi="Times New Roman"/>
          <w:sz w:val="26"/>
          <w:szCs w:val="26"/>
        </w:rPr>
        <w:tab/>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nhà nước,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hợp tác xã,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đầu tư nước ngoài tại Việt Nam (Sửa đổi bổ xung năm 2000)</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phá sản, 2004</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tổ chức Tòa án nhân dân, 2002</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Bộ luật dân sự, 2005</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03/2000/NĐ-CP Hướng dẫn thi hành Luật doanh nghiệp.</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109/2004/NĐ-CP về đăng ký kinh doanh</w:t>
      </w:r>
    </w:p>
    <w:p w:rsidR="00BB5E32" w:rsidRPr="00C412AB" w:rsidRDefault="00BB5E32" w:rsidP="00BB5E32">
      <w:pPr>
        <w:pStyle w:val="normaltext13thuthang"/>
        <w:spacing w:line="276" w:lineRule="auto"/>
        <w:contextualSpacing/>
      </w:pP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sz w:val="26"/>
          <w:szCs w:val="26"/>
        </w:rPr>
        <w:t>.</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0A54D1">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KINH TẾ VI MÔ</w:t>
      </w:r>
    </w:p>
    <w:p w:rsidR="000A54D1" w:rsidRPr="00C412AB" w:rsidRDefault="000A54D1" w:rsidP="000A54D1">
      <w:pPr>
        <w:spacing w:line="276" w:lineRule="auto"/>
        <w:contextualSpacing/>
        <w:jc w:val="both"/>
        <w:rPr>
          <w:rFonts w:ascii="Times New Roman" w:hAnsi="Times New Roman"/>
          <w:sz w:val="26"/>
          <w:szCs w:val="26"/>
          <w:lang w:val="de-DE"/>
        </w:rPr>
      </w:pPr>
    </w:p>
    <w:p w:rsidR="000A54D1" w:rsidRPr="00C412AB" w:rsidRDefault="0059266E" w:rsidP="000A54D1">
      <w:pPr>
        <w:spacing w:line="276" w:lineRule="auto"/>
        <w:contextualSpacing/>
        <w:jc w:val="both"/>
        <w:rPr>
          <w:rFonts w:ascii="Times New Roman" w:hAnsi="Times New Roman"/>
          <w:sz w:val="26"/>
          <w:szCs w:val="26"/>
          <w:lang w:val="de-DE"/>
        </w:rPr>
      </w:pPr>
      <w:r w:rsidRPr="00AA536B">
        <w:rPr>
          <w:rFonts w:ascii="Times New Roman" w:hAnsi="Times New Roman"/>
          <w:b/>
          <w:sz w:val="26"/>
          <w:szCs w:val="26"/>
          <w:lang w:val="de-DE"/>
        </w:rPr>
        <w:t xml:space="preserve">Mã </w:t>
      </w:r>
      <w:r w:rsidR="00D55F0A">
        <w:rPr>
          <w:rFonts w:ascii="Times New Roman" w:hAnsi="Times New Roman"/>
          <w:b/>
          <w:sz w:val="26"/>
          <w:szCs w:val="26"/>
          <w:lang w:val="de-DE"/>
        </w:rPr>
        <w:t>môn học</w:t>
      </w:r>
      <w:r w:rsidR="000A54D1" w:rsidRPr="00C412AB">
        <w:rPr>
          <w:rFonts w:ascii="Times New Roman" w:hAnsi="Times New Roman"/>
          <w:sz w:val="26"/>
          <w:szCs w:val="26"/>
          <w:lang w:val="de-DE"/>
        </w:rPr>
        <w:t>: 13</w:t>
      </w:r>
    </w:p>
    <w:p w:rsidR="00AA536B" w:rsidRPr="0059266E" w:rsidRDefault="00AA536B" w:rsidP="00AA536B">
      <w:pPr>
        <w:spacing w:line="276" w:lineRule="auto"/>
        <w:contextualSpacing/>
        <w:jc w:val="both"/>
        <w:rPr>
          <w:rFonts w:ascii="Times New Roman" w:hAnsi="Times New Roman"/>
          <w:sz w:val="26"/>
          <w:szCs w:val="26"/>
          <w:lang w:val="pt-BR"/>
        </w:rPr>
      </w:pPr>
      <w:bookmarkStart w:id="35" w:name="_Toc480836582"/>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AA536B" w:rsidRDefault="00AA536B" w:rsidP="000A54D1">
      <w:pPr>
        <w:pStyle w:val="Heading2"/>
        <w:numPr>
          <w:ilvl w:val="1"/>
          <w:numId w:val="0"/>
        </w:numPr>
        <w:spacing w:before="0" w:after="0" w:line="276" w:lineRule="auto"/>
        <w:contextualSpacing/>
        <w:rPr>
          <w:rFonts w:ascii="Times New Roman" w:hAnsi="Times New Roman"/>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CỦA MÔN HỌC</w:t>
      </w:r>
      <w:bookmarkEnd w:id="35"/>
    </w:p>
    <w:p w:rsidR="000A54D1" w:rsidRPr="00C412AB" w:rsidRDefault="000A54D1" w:rsidP="001033F7">
      <w:pPr>
        <w:numPr>
          <w:ilvl w:val="0"/>
          <w:numId w:val="46"/>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Vị trí: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một môn khoa học thuộc khối kiến thức cơ sở của nghề kế toán doanh nghiệp, môn học này được bố trí giảng dạy sau môn kinh tế chính trị và trước các môn cơ sở khác của nghề.</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môn học bắt buộc, nghiên cứu cách thức ra quyết định của các chủ thể kinh tế cũng như sự tương tác của họ trên các thị trường cụ thể, là cơ sở để học các môn chuyên môn của nghề.</w:t>
      </w:r>
    </w:p>
    <w:p w:rsidR="00B6535A" w:rsidRDefault="00B6535A" w:rsidP="000A54D1">
      <w:pPr>
        <w:pStyle w:val="Heading2"/>
        <w:numPr>
          <w:ilvl w:val="1"/>
          <w:numId w:val="0"/>
        </w:numPr>
        <w:spacing w:before="0" w:after="0" w:line="276" w:lineRule="auto"/>
        <w:contextualSpacing/>
        <w:rPr>
          <w:rFonts w:ascii="Times New Roman" w:hAnsi="Times New Roman"/>
          <w:sz w:val="26"/>
          <w:szCs w:val="26"/>
          <w:lang w:val="de-DE"/>
        </w:rPr>
      </w:pPr>
      <w:bookmarkStart w:id="36" w:name="_Toc480836583"/>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36"/>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Kiến thức: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tích được các vấn đề kinh tế cơ bản của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Xác định được cung cầu, giá cả hàng hóa;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Giải thích được hành vi của người tiêu dùng và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So sánh được thị truờng cạnh tranh và độc quyền;</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thị trường các yếu tố sản xuất;</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Thái độ: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Chủ động, tích cực trong việc học tập, nghiên cứu môn học; tiếp cận và giải quyết các vấn đề kinh tế hiện đại phù hợp với xu thế phát triển hiện nay.</w:t>
      </w:r>
    </w:p>
    <w:p w:rsidR="000A54D1" w:rsidRPr="00C412AB" w:rsidRDefault="000A54D1" w:rsidP="000A54D1">
      <w:pPr>
        <w:spacing w:line="276" w:lineRule="auto"/>
        <w:contextualSpacing/>
        <w:jc w:val="both"/>
        <w:rPr>
          <w:rFonts w:ascii="Times New Roman" w:hAnsi="Times New Roman"/>
          <w:b/>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bookmarkStart w:id="37" w:name="_Toc480836584"/>
      <w:r w:rsidRPr="00C412AB">
        <w:rPr>
          <w:rFonts w:ascii="Times New Roman" w:hAnsi="Times New Roman"/>
          <w:sz w:val="26"/>
          <w:szCs w:val="26"/>
          <w:lang w:val="de-DE"/>
        </w:rPr>
        <w:t>NỘI DUNG MÔN HỌC</w:t>
      </w:r>
      <w:bookmarkEnd w:id="37"/>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8" w:name="_Toc480836585"/>
      <w:r w:rsidRPr="00C412AB">
        <w:rPr>
          <w:rFonts w:ascii="Times New Roman" w:hAnsi="Times New Roman"/>
          <w:sz w:val="26"/>
          <w:szCs w:val="26"/>
          <w:lang w:val="de-DE"/>
        </w:rPr>
        <w:t>Nội dung tổng quát và phân phối thời gian</w:t>
      </w:r>
      <w:bookmarkEnd w:id="38"/>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5052"/>
        <w:gridCol w:w="840"/>
        <w:gridCol w:w="1080"/>
        <w:gridCol w:w="960"/>
        <w:gridCol w:w="956"/>
      </w:tblGrid>
      <w:tr w:rsidR="000A54D1" w:rsidRPr="00C412AB" w:rsidTr="00B453B6">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8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0A54D1" w:rsidRPr="00C412AB" w:rsidTr="00B453B6">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50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1:Tổng quan về kinh tế học</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Kinh tế học</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Mối quan hệ cung - cầu</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III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lợi ích</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Lý thuyết về chi phí</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w:t>
            </w:r>
            <w:r w:rsidRPr="00C412AB">
              <w:rPr>
                <w:rFonts w:ascii="Times New Roman" w:hAnsi="Times New Roman"/>
                <w:sz w:val="26"/>
                <w:szCs w:val="26"/>
              </w:rPr>
              <w:t xml:space="preserve"> </w:t>
            </w:r>
            <w:r w:rsidRPr="00C412AB">
              <w:rPr>
                <w:rFonts w:ascii="Times New Roman" w:hAnsi="Times New Roman"/>
                <w:b/>
                <w:sz w:val="26"/>
                <w:szCs w:val="26"/>
              </w:rPr>
              <w:t>Cấu trúc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cạnh tranh hoàn hảo</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Thị trường cạnh tranh độc quyền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vốn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A54D1" w:rsidRPr="00C412AB" w:rsidRDefault="000A54D1" w:rsidP="000A54D1">
      <w:pPr>
        <w:spacing w:line="276" w:lineRule="auto"/>
        <w:contextualSpacing/>
        <w:jc w:val="both"/>
        <w:rPr>
          <w:rFonts w:ascii="Times New Roman" w:hAnsi="Times New Roman"/>
          <w:i/>
          <w:sz w:val="26"/>
          <w:szCs w:val="26"/>
        </w:rPr>
      </w:pPr>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9" w:name="_Toc480836586"/>
      <w:r w:rsidRPr="00C412AB">
        <w:rPr>
          <w:rFonts w:ascii="Times New Roman" w:hAnsi="Times New Roman"/>
          <w:sz w:val="26"/>
          <w:szCs w:val="26"/>
        </w:rPr>
        <w:t>Nội dung chi tiết</w:t>
      </w:r>
      <w:bookmarkEnd w:id="39"/>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1: TỔNG QUAN VỀ KINH TẾ HỌC</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Trình bày được khái niệm, phân loại, phương pháp nghiên cứu kinh tế học và lý thuyết lựa chọn kinh tế tối ưu.</w:t>
      </w:r>
    </w:p>
    <w:p w:rsidR="000A54D1" w:rsidRPr="00C412AB" w:rsidRDefault="000A54D1" w:rsidP="001033F7">
      <w:pPr>
        <w:numPr>
          <w:ilvl w:val="0"/>
          <w:numId w:val="48"/>
        </w:numPr>
        <w:spacing w:line="276" w:lineRule="auto"/>
        <w:contextualSpacing/>
        <w:jc w:val="both"/>
        <w:rPr>
          <w:rFonts w:ascii="Times New Roman" w:hAnsi="Times New Roman"/>
          <w:iCs/>
          <w:spacing w:val="-6"/>
          <w:sz w:val="26"/>
          <w:szCs w:val="26"/>
        </w:rPr>
      </w:pPr>
      <w:r w:rsidRPr="00C412AB">
        <w:rPr>
          <w:rFonts w:ascii="Times New Roman" w:hAnsi="Times New Roman"/>
          <w:iCs/>
          <w:spacing w:val="-6"/>
          <w:sz w:val="26"/>
          <w:szCs w:val="26"/>
        </w:rPr>
        <w:t>Thực hiện được các bài tập tình huống, phân biệt chính xác kinh tế vi mô và vĩ mô.</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chủ động, tích cực trong quá trình nghiên cứu, học tập</w:t>
      </w:r>
    </w:p>
    <w:p w:rsidR="000A54D1" w:rsidRPr="00C412AB" w:rsidRDefault="000A54D1" w:rsidP="000A54D1">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4 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Nền kinh tế</w:t>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Các chủ thể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Các yếu tố sản xuất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Ba vấn đề kinh tế cơ bản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mô hình kinh tế</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Sơ đồ hoạt động của nền kinh tế</w:t>
            </w:r>
            <w:r w:rsidRPr="00C412AB">
              <w:rPr>
                <w:rFonts w:ascii="Times New Roman" w:hAnsi="Times New Roman"/>
                <w:sz w:val="26"/>
                <w:szCs w:val="26"/>
              </w:rPr>
              <w:tab/>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t>2. Kinh tế học</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Kinh tế vi mô và kinh tế vĩ mô</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2.3. Phương pháp nghiên cứu kinh tế học</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1,5giờ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lastRenderedPageBreak/>
              <w:t>3. Lựa chọn kinh tế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Lý thuyết lựa chọn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giới hạn khả năng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Ảnh hưởng của các qui luật kinh tế đối với sự lựa chọn kinh tế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2,5giờ</w:t>
            </w:r>
          </w:p>
        </w:tc>
      </w:tr>
    </w:tbl>
    <w:p w:rsidR="000A54D1" w:rsidRPr="00C412AB" w:rsidRDefault="000A54D1" w:rsidP="000A54D1">
      <w:pPr>
        <w:spacing w:line="276" w:lineRule="auto"/>
        <w:ind w:firstLine="720"/>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cung cầu và các vấn đề liên quan đến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xác định cân bằng cung cầu; Xác định ảnh hưởng của các yếu tố đến cung cầu, co giãn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Tích cực, chủ động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12giờ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Cầu cá nhân và cầu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Luật cầu</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yếu tố hình thành cầu</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Sự thay đổi của lượng cầu và của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Cung</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Cung cá nhân và cung thị trường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Luật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Các yếu tố hình thành cung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Sự thay đổi của lượng cung và của cung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3. Mối quan hệ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Trạng thái cân bằng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Dư thừa và thiếu hụt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Sự thay đổi trạng thái cân bằng và kiểm soát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Sự co giãn của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Co giãn của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Sự co giãn của cung theo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0A54D1" w:rsidRPr="00C412AB" w:rsidRDefault="000A54D1" w:rsidP="000A54D1">
      <w:pPr>
        <w:spacing w:line="276" w:lineRule="auto"/>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lợi ích tiêu dùng; Phân tích được sự lựa chọn tối ưu trong hành vi của người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liên quan đến lựa chọn tối ưu trong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chủ động, tích cực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1. Lý thuyết về lợi ích</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Một số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Qui luật của lợi ích cận biên giảm dần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Lợi ích cận biên và đường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Lựa chọn tiêu dùng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Sở thích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Đường bàng quan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Đường ngân sách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Sự lựa chọn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2.5. Ảnh hưởng của các nhân tố đến sự lựa chọn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bl>
    <w:p w:rsidR="000A54D1" w:rsidRPr="00C412AB" w:rsidRDefault="000A54D1" w:rsidP="000A54D1">
      <w:pPr>
        <w:spacing w:line="276" w:lineRule="auto"/>
        <w:contextualSpacing/>
        <w:rPr>
          <w:rFonts w:ascii="Times New Roman" w:hAnsi="Times New Roman"/>
          <w:sz w:val="26"/>
          <w:szCs w:val="26"/>
        </w:rPr>
      </w:pPr>
      <w:r w:rsidRPr="00C412AB">
        <w:rPr>
          <w:rFonts w:ascii="Times New Roman" w:hAnsi="Times New Roman"/>
          <w:i/>
          <w:sz w:val="26"/>
          <w:szCs w:val="26"/>
        </w:rPr>
        <w:t>* Kiểm tra</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Thời gian: 1giờ</w:t>
      </w:r>
    </w:p>
    <w:p w:rsidR="000A54D1" w:rsidRPr="00C412AB" w:rsidRDefault="000A54D1" w:rsidP="000A54D1">
      <w:pPr>
        <w:spacing w:line="276" w:lineRule="auto"/>
        <w:contextualSpacing/>
        <w:jc w:val="center"/>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sản xuất, chi phí, doanh thu và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về xác định doanh thu, doanh thu cận biên, lợi nhuận và tối đa hóa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Chủ động, tích cực trong quá trình học tập và nghiên cứu môn học</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6giờ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Lý thuyết về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Hàm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Sản xuất trong ngắn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Sản xuất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Lý thuyết về chi phí</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Chi phí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Chi phí ngắn hạn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Lý thuyết về doanh thu và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Doanh thu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0A54D1">
      <w:pPr>
        <w:spacing w:line="276" w:lineRule="auto"/>
        <w:contextualSpacing/>
        <w:jc w:val="both"/>
        <w:rPr>
          <w:rFonts w:ascii="Times New Roman" w:hAnsi="Times New Roman"/>
          <w:b/>
          <w:iCs/>
          <w:sz w:val="26"/>
          <w:szCs w:val="26"/>
        </w:rPr>
      </w:pPr>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5: CẤU TRÚC THỊ TRƯỜNG</w:t>
      </w:r>
    </w:p>
    <w:p w:rsidR="000A54D1" w:rsidRPr="00C412AB" w:rsidRDefault="000A54D1" w:rsidP="000A54D1">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Mục tiêu:</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Phân biệt được các cấu trúc thị trường (cạnh tranh hoàn hảo, độc quyền, cạnh tranh độc quyền và độc quyền tập đoàn)  từ đó đưa ra được sự so sánh ưu, nhược điểm của từng loại thị trường.</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Thực hiện được các bài tập tình huống, bài tập tính toán. Nhận định chính xác được thị trường trong thực tiễn.</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tích cực, chủ động trong việc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Cạnh tranh hoàn hảo</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 xml:space="preserve">Khái niệm, đặc điểm của thị trường  và doanh nghiệp </w:t>
            </w:r>
            <w:r w:rsidRPr="00C412AB">
              <w:rPr>
                <w:rFonts w:ascii="Times New Roman" w:hAnsi="Times New Roman"/>
                <w:sz w:val="26"/>
                <w:szCs w:val="26"/>
              </w:rPr>
              <w:lastRenderedPageBreak/>
              <w:t>trong thị trường cạnh tranh hoàn hảo</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ngắn hạn</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Đường cung trong ngắn hạn</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2.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Độc quyền bán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Độc quyền mua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Cạnh tranh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Lựa chọn sản lượng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Cân bằng ngắn hạn và cân bằng dài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Phân biệt giá của doanh nghiệp cạnh tranh độc quyền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Lựa chọn của doanh nghiệp</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Cân bằng trong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Kiểm tra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0A54D1" w:rsidRPr="00C412AB" w:rsidRDefault="000A54D1" w:rsidP="000A54D1">
      <w:pPr>
        <w:spacing w:line="276" w:lineRule="auto"/>
        <w:contextualSpacing/>
        <w:jc w:val="both"/>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cung cầu các yếu tố phục vụ cho quá trình sản xuất (lao động, vốn, đất đai); Xác định được lượng lao động, vốn, đất đai cần thiết để tổ chức sản xuất có hiệu quả.</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bài tập tính toán xác định lượng lao động, vốn hiệu quả nhất, xác định mức giá thuê đất.</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tích cực, chủ động trong hoạt động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1.1. Cầu về lao động            </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Cung về lao động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Cân bằng về cung cầu lao động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2. Thị trường vốn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Giá của tài sản và quyết định đầu tư</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Cầu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Cung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Cân bằng cung cầu về vốn</w:t>
            </w:r>
            <w:r w:rsidRPr="00C412AB">
              <w:rPr>
                <w:rFonts w:ascii="Times New Roman" w:hAnsi="Times New Roman"/>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Thị trường đất đai</w:t>
            </w:r>
            <w:r w:rsidRPr="00C412AB">
              <w:rPr>
                <w:rFonts w:ascii="Times New Roman" w:hAnsi="Times New Roman"/>
                <w:b/>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Cung - cầu về đất đai</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Cân bằng trên thị trường đất đai</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0" w:name="_Toc480836587"/>
      <w:r w:rsidRPr="00C412AB">
        <w:rPr>
          <w:rFonts w:ascii="Times New Roman" w:hAnsi="Times New Roman"/>
          <w:sz w:val="26"/>
          <w:szCs w:val="26"/>
        </w:rPr>
        <w:lastRenderedPageBreak/>
        <w:t>ĐIỀU KIỆN THỰC HIỆN CHƯƠNG TRÌNH</w:t>
      </w:r>
      <w:bookmarkEnd w:id="40"/>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Mô hình học cụ: bảng biểu, sơ đồ, đồ thị,…</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Nguyên vật liệu và các nguồn lực khác…</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kinh tế vi mô</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Bài tập thực hành</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1" w:name="_Toc480836588"/>
      <w:r w:rsidRPr="00C412AB">
        <w:rPr>
          <w:rFonts w:ascii="Times New Roman" w:hAnsi="Times New Roman"/>
          <w:sz w:val="26"/>
          <w:szCs w:val="26"/>
        </w:rPr>
        <w:t>PHƯƠNG PHÁP VÀ NỘI DUNG ĐÁNH GIÁ</w:t>
      </w:r>
      <w:bookmarkEnd w:id="41"/>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2" w:name="_Toc480836589"/>
      <w:r w:rsidRPr="00C412AB">
        <w:rPr>
          <w:rFonts w:ascii="Times New Roman" w:hAnsi="Times New Roman"/>
          <w:sz w:val="26"/>
          <w:szCs w:val="26"/>
        </w:rPr>
        <w:t>HƯỚNG DẪN CHƯƠNG TRÌNH</w:t>
      </w:r>
      <w:bookmarkEnd w:id="42"/>
    </w:p>
    <w:p w:rsidR="000A54D1" w:rsidRPr="00C412AB" w:rsidRDefault="000A54D1" w:rsidP="001033F7">
      <w:pPr>
        <w:numPr>
          <w:ilvl w:val="0"/>
          <w:numId w:val="5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Trung cấp nghề. </w:t>
      </w:r>
    </w:p>
    <w:p w:rsidR="000A54D1" w:rsidRPr="00C412AB" w:rsidRDefault="000A54D1" w:rsidP="001033F7">
      <w:pPr>
        <w:numPr>
          <w:ilvl w:val="0"/>
          <w:numId w:val="57"/>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0A54D1" w:rsidRPr="00C412AB" w:rsidRDefault="000A54D1" w:rsidP="001033F7">
      <w:pPr>
        <w:numPr>
          <w:ilvl w:val="0"/>
          <w:numId w:val="5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0A54D1" w:rsidRPr="00C412AB" w:rsidRDefault="000A54D1" w:rsidP="001033F7">
      <w:pPr>
        <w:numPr>
          <w:ilvl w:val="0"/>
          <w:numId w:val="5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Cầu -  cung hàng hoá</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Lý thuyết hành vi người tiêu dùng và doanh nghiệp</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Cấu trúc thị trường</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Thị trường các yếu tố sản xuất</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Tài liệu cần tham khảo:</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 Gregory Mankiw, </w:t>
      </w:r>
      <w:r w:rsidRPr="00C412AB">
        <w:rPr>
          <w:rFonts w:ascii="Times New Roman" w:hAnsi="Times New Roman"/>
          <w:i/>
          <w:sz w:val="26"/>
          <w:szCs w:val="26"/>
        </w:rPr>
        <w:t>Nguyên lý kinh tế học tập 1,2</w:t>
      </w:r>
      <w:r w:rsidRPr="00C412AB">
        <w:rPr>
          <w:rFonts w:ascii="Times New Roman" w:hAnsi="Times New Roman"/>
          <w:sz w:val="26"/>
          <w:szCs w:val="26"/>
        </w:rPr>
        <w:t xml:space="preserve"> , NXB Thống kê, 2003;</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Nguyễn Kim Dũng, </w:t>
      </w:r>
      <w:r w:rsidRPr="00C412AB">
        <w:rPr>
          <w:rFonts w:ascii="Times New Roman" w:hAnsi="Times New Roman"/>
          <w:i/>
          <w:sz w:val="26"/>
          <w:szCs w:val="26"/>
        </w:rPr>
        <w:t>Nguyên lý kinh tế học vi mô</w:t>
      </w:r>
      <w:r w:rsidRPr="00C412AB">
        <w:rPr>
          <w:rFonts w:ascii="Times New Roman" w:hAnsi="Times New Roman"/>
          <w:sz w:val="26"/>
          <w:szCs w:val="26"/>
        </w:rPr>
        <w:t>, NXB Thống kê,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Ths Trần Thúy Lan, </w:t>
      </w:r>
      <w:r w:rsidRPr="00C412AB">
        <w:rPr>
          <w:rFonts w:ascii="Times New Roman" w:hAnsi="Times New Roman"/>
          <w:i/>
          <w:sz w:val="26"/>
          <w:szCs w:val="26"/>
        </w:rPr>
        <w:t>Giáo trình Kinh tế vi mô</w:t>
      </w:r>
      <w:r w:rsidRPr="00C412AB">
        <w:rPr>
          <w:rFonts w:ascii="Times New Roman" w:hAnsi="Times New Roman"/>
          <w:sz w:val="26"/>
          <w:szCs w:val="26"/>
        </w:rPr>
        <w:t>, NXB Hà Nội,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Hoàng Thị Tuyết, TS. Đỗ Phi Hoài, </w:t>
      </w:r>
      <w:r w:rsidRPr="00C412AB">
        <w:rPr>
          <w:rFonts w:ascii="Times New Roman" w:hAnsi="Times New Roman"/>
          <w:i/>
          <w:sz w:val="26"/>
          <w:szCs w:val="26"/>
        </w:rPr>
        <w:t>Kinh tế học vi mô Lý thuyết và thực</w:t>
      </w:r>
      <w:r w:rsidRPr="00C412AB">
        <w:rPr>
          <w:rFonts w:ascii="Times New Roman" w:hAnsi="Times New Roman"/>
          <w:sz w:val="26"/>
          <w:szCs w:val="26"/>
        </w:rPr>
        <w:t xml:space="preserve"> </w:t>
      </w:r>
      <w:r w:rsidRPr="00C412AB">
        <w:rPr>
          <w:rFonts w:ascii="Times New Roman" w:hAnsi="Times New Roman"/>
          <w:i/>
          <w:sz w:val="26"/>
          <w:szCs w:val="26"/>
        </w:rPr>
        <w:t>hành</w:t>
      </w:r>
      <w:r w:rsidRPr="00C412AB">
        <w:rPr>
          <w:rFonts w:ascii="Times New Roman" w:hAnsi="Times New Roman"/>
          <w:sz w:val="26"/>
          <w:szCs w:val="26"/>
        </w:rPr>
        <w:t>, NXB Tài chính, 2004;</w:t>
      </w:r>
    </w:p>
    <w:p w:rsidR="000A54D1" w:rsidRPr="00C412AB" w:rsidRDefault="000A54D1" w:rsidP="000A54D1">
      <w:pPr>
        <w:spacing w:line="276" w:lineRule="auto"/>
        <w:ind w:firstLine="720"/>
        <w:contextualSpacing/>
        <w:rPr>
          <w:rFonts w:ascii="Times New Roman" w:hAnsi="Times New Roman"/>
          <w:sz w:val="26"/>
          <w:szCs w:val="26"/>
        </w:rPr>
      </w:pPr>
      <w:r w:rsidRPr="00C412AB">
        <w:rPr>
          <w:rFonts w:ascii="Times New Roman" w:hAnsi="Times New Roman"/>
          <w:sz w:val="26"/>
          <w:szCs w:val="26"/>
        </w:rPr>
        <w:t xml:space="preserve">TS. Nguyễn Văn Dần, </w:t>
      </w:r>
      <w:r w:rsidRPr="00C412AB">
        <w:rPr>
          <w:rFonts w:ascii="Times New Roman" w:hAnsi="Times New Roman"/>
          <w:i/>
          <w:sz w:val="26"/>
          <w:szCs w:val="26"/>
        </w:rPr>
        <w:t>Những vấn đề cơ bản về Kinh tế học vi mô</w:t>
      </w:r>
      <w:r w:rsidRPr="00C412AB">
        <w:rPr>
          <w:rFonts w:ascii="Times New Roman" w:hAnsi="Times New Roman"/>
          <w:sz w:val="26"/>
          <w:szCs w:val="26"/>
        </w:rPr>
        <w:t xml:space="preserve">, NXB Lao động - Xã hội, 2006.                    </w:t>
      </w: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lastRenderedPageBreak/>
        <w:t xml:space="preserve">CHƯƠNG TRÌNH </w:t>
      </w:r>
      <w:r w:rsidR="00D55F0A">
        <w:rPr>
          <w:rFonts w:ascii="Times New Roman" w:hAnsi="Times New Roman"/>
          <w:b/>
          <w:sz w:val="26"/>
          <w:szCs w:val="26"/>
          <w:lang w:val="sv-SE"/>
        </w:rPr>
        <w:t>MÔN HỌC</w:t>
      </w:r>
      <w:r w:rsidRPr="00C412AB">
        <w:rPr>
          <w:rFonts w:ascii="Times New Roman" w:hAnsi="Times New Roman"/>
          <w:b/>
          <w:sz w:val="26"/>
          <w:szCs w:val="26"/>
          <w:lang w:val="sv-SE"/>
        </w:rPr>
        <w:t>: KẾ TOÁN DOANH NGHIỆP</w:t>
      </w: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59266E" w:rsidP="003409B3">
      <w:pPr>
        <w:spacing w:line="276" w:lineRule="auto"/>
        <w:ind w:right="360"/>
        <w:contextualSpacing/>
        <w:rPr>
          <w:rFonts w:ascii="Times New Roman" w:hAnsi="Times New Roman"/>
          <w:sz w:val="26"/>
          <w:szCs w:val="26"/>
          <w:lang w:val="sv-SE"/>
        </w:rPr>
      </w:pPr>
      <w:r w:rsidRPr="00A91149">
        <w:rPr>
          <w:rFonts w:ascii="Times New Roman" w:hAnsi="Times New Roman"/>
          <w:b/>
          <w:sz w:val="26"/>
          <w:szCs w:val="26"/>
          <w:lang w:val="sv-SE"/>
        </w:rPr>
        <w:t xml:space="preserve">Mã </w:t>
      </w:r>
      <w:r w:rsidR="00D55F0A">
        <w:rPr>
          <w:rFonts w:ascii="Times New Roman" w:hAnsi="Times New Roman"/>
          <w:b/>
          <w:sz w:val="26"/>
          <w:szCs w:val="26"/>
          <w:lang w:val="sv-SE"/>
        </w:rPr>
        <w:t>môn học</w:t>
      </w:r>
      <w:r w:rsidR="00A91149">
        <w:rPr>
          <w:rFonts w:ascii="Times New Roman" w:hAnsi="Times New Roman"/>
          <w:b/>
          <w:sz w:val="26"/>
          <w:szCs w:val="26"/>
          <w:lang w:val="sv-SE"/>
        </w:rPr>
        <w:t xml:space="preserve">:  </w:t>
      </w:r>
      <w:r w:rsidR="003409B3" w:rsidRPr="00C412AB">
        <w:rPr>
          <w:rFonts w:ascii="Times New Roman" w:hAnsi="Times New Roman"/>
          <w:b/>
          <w:sz w:val="26"/>
          <w:szCs w:val="26"/>
          <w:lang w:val="sv-SE"/>
        </w:rPr>
        <w:t xml:space="preserve">  14</w:t>
      </w:r>
    </w:p>
    <w:p w:rsidR="00A91149" w:rsidRPr="0059266E" w:rsidRDefault="00A91149" w:rsidP="00A91149">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I. VỊ TRÍ, TÍNH CHẤT MÔN HỌC:</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Vị trí: </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Tính chất:</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Môn học kế toán doanh nghiệp nghiên cứu những kiến thức về nghiệp vụ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r w:rsidRPr="00C412AB">
        <w:rPr>
          <w:rFonts w:ascii="Times New Roman" w:hAnsi="Times New Roman"/>
          <w:b/>
          <w:sz w:val="26"/>
          <w:szCs w:val="26"/>
          <w:lang w:val="sv-SE"/>
        </w:rPr>
        <w:t>II. MỤC TIÊU MÔN HỌC:</w:t>
      </w:r>
    </w:p>
    <w:p w:rsidR="003409B3" w:rsidRPr="00C412AB" w:rsidRDefault="003409B3" w:rsidP="003409B3">
      <w:pPr>
        <w:spacing w:line="276" w:lineRule="auto"/>
        <w:ind w:left="525" w:right="360"/>
        <w:contextualSpacing/>
        <w:jc w:val="both"/>
        <w:rPr>
          <w:rFonts w:ascii="Times New Roman" w:hAnsi="Times New Roman"/>
          <w:sz w:val="26"/>
          <w:szCs w:val="26"/>
          <w:lang w:val="sv-SE"/>
        </w:rPr>
      </w:pPr>
      <w:r w:rsidRPr="00C412AB">
        <w:rPr>
          <w:rFonts w:ascii="Times New Roman" w:hAnsi="Times New Roman"/>
          <w:sz w:val="26"/>
          <w:szCs w:val="26"/>
          <w:lang w:val="sv-SE"/>
        </w:rPr>
        <w:t>- Kiến thức:</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kế toán đã học vào ứng dụng các phần mềm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Kỹ năng:</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chứng từ, kiểm tra, phân loại, xử lý chứng từ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được chứng từ kế toán trong ghi sổ kế toán chi tiết và tổng hợp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báo cáo tài chính quy định.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thành thạo 2 đến 3 phần mềm kế toán và thực tiễn công tác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Kiểm tra đánh giá được công tác kế toán tài chính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Thái độ:</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Tuân thủ các chế độ kế toán tài chính do nhà nước ban hành.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Default="00A90C54" w:rsidP="003409B3">
      <w:pPr>
        <w:spacing w:line="276" w:lineRule="auto"/>
        <w:ind w:right="360"/>
        <w:contextualSpacing/>
        <w:rPr>
          <w:rFonts w:ascii="Times New Roman" w:hAnsi="Times New Roman"/>
          <w:b/>
          <w:sz w:val="26"/>
          <w:szCs w:val="26"/>
          <w:lang w:val="sv-SE"/>
        </w:rPr>
      </w:pP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III. NỘI DUNG MÔN HỌC: </w:t>
      </w:r>
    </w:p>
    <w:p w:rsidR="003409B3" w:rsidRPr="00C412AB" w:rsidRDefault="003409B3" w:rsidP="003409B3">
      <w:pPr>
        <w:numPr>
          <w:ilvl w:val="0"/>
          <w:numId w:val="21"/>
        </w:numPr>
        <w:spacing w:line="276" w:lineRule="auto"/>
        <w:ind w:right="360"/>
        <w:contextualSpacing/>
        <w:rPr>
          <w:rFonts w:ascii="Times New Roman" w:hAnsi="Times New Roman"/>
          <w:i/>
          <w:sz w:val="26"/>
          <w:szCs w:val="26"/>
          <w:lang w:val="sv-SE"/>
        </w:rPr>
      </w:pPr>
      <w:r w:rsidRPr="00C412AB">
        <w:rPr>
          <w:rFonts w:ascii="Times New Roman" w:hAnsi="Times New Roman"/>
          <w:i/>
          <w:sz w:val="26"/>
          <w:szCs w:val="26"/>
          <w:lang w:val="sv-SE"/>
        </w:rPr>
        <w:t>Nội dung tổng quát và phân bổ  thời gian:</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48"/>
        <w:gridCol w:w="1134"/>
        <w:gridCol w:w="1218"/>
        <w:gridCol w:w="1261"/>
        <w:gridCol w:w="1164"/>
      </w:tblGrid>
      <w:tr w:rsidR="003409B3" w:rsidRPr="00C412AB" w:rsidTr="00A90C54">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lang w:val="sv-SE"/>
              </w:rPr>
              <w:t xml:space="preserve"> </w:t>
            </w:r>
            <w:r w:rsidRPr="00C412AB">
              <w:rPr>
                <w:rFonts w:ascii="Times New Roman" w:hAnsi="Times New Roman"/>
                <w:b/>
                <w:sz w:val="26"/>
                <w:szCs w:val="26"/>
              </w:rPr>
              <w:t>Số</w:t>
            </w:r>
          </w:p>
          <w:p w:rsidR="003409B3" w:rsidRPr="00C412AB" w:rsidRDefault="003409B3" w:rsidP="00A90C54">
            <w:pPr>
              <w:spacing w:line="276" w:lineRule="auto"/>
              <w:contextualSpacing/>
              <w:rPr>
                <w:rFonts w:ascii="Times New Roman" w:hAnsi="Times New Roman"/>
                <w:sz w:val="26"/>
                <w:szCs w:val="26"/>
              </w:rPr>
            </w:pPr>
            <w:r w:rsidRPr="00C412AB">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777" w:type="dxa"/>
            <w:gridSpan w:val="4"/>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rPr>
              <w:t xml:space="preserve">                     Thời gian (giờ)</w:t>
            </w:r>
          </w:p>
        </w:tc>
      </w:tr>
      <w:tr w:rsidR="003409B3" w:rsidRPr="00C412AB" w:rsidTr="00A90C54">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62"/>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85"/>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7"/>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278"/>
              <w:contextualSpacing/>
              <w:jc w:val="center"/>
              <w:rPr>
                <w:rFonts w:ascii="Times New Roman" w:hAnsi="Times New Roman"/>
                <w:b/>
                <w:sz w:val="26"/>
                <w:szCs w:val="26"/>
              </w:rPr>
            </w:pPr>
            <w:r w:rsidRPr="00C412AB">
              <w:rPr>
                <w:rFonts w:ascii="Times New Roman" w:hAnsi="Times New Roman"/>
                <w:b/>
                <w:sz w:val="26"/>
                <w:szCs w:val="26"/>
              </w:rPr>
              <w:t>Kiểm</w:t>
            </w:r>
          </w:p>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tra</w:t>
            </w:r>
          </w:p>
        </w:tc>
      </w:tr>
      <w:tr w:rsidR="003409B3" w:rsidRPr="00C412AB" w:rsidTr="00A90C54">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28"/>
              <w:contextualSpacing/>
              <w:jc w:val="center"/>
              <w:rPr>
                <w:rFonts w:ascii="Times New Roman" w:hAnsi="Times New Roman"/>
                <w:b/>
                <w:sz w:val="26"/>
                <w:szCs w:val="26"/>
              </w:rPr>
            </w:pPr>
            <w:r w:rsidRPr="00C412AB">
              <w:rPr>
                <w:rFonts w:ascii="Times New Roman" w:hAnsi="Times New Roman"/>
                <w:b/>
                <w:sz w:val="26"/>
                <w:szCs w:val="26"/>
              </w:rPr>
              <w:lastRenderedPageBreak/>
              <w:t>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b/>
                <w:sz w:val="26"/>
                <w:szCs w:val="26"/>
              </w:rPr>
              <w:t>Tổ chức công tác kế toán tài chính trong doanh nghiệp</w:t>
            </w:r>
          </w:p>
        </w:tc>
        <w:tc>
          <w:tcPr>
            <w:tcW w:w="1134"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2</w:t>
            </w: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     </w:t>
            </w:r>
          </w:p>
          <w:p w:rsidR="003409B3" w:rsidRPr="00C412AB" w:rsidRDefault="003409B3" w:rsidP="00A90C54">
            <w:pPr>
              <w:spacing w:line="276" w:lineRule="auto"/>
              <w:ind w:right="360"/>
              <w:contextualSpacing/>
              <w:rPr>
                <w:rFonts w:ascii="Times New Roman" w:hAnsi="Times New Roman"/>
                <w:sz w:val="26"/>
                <w:szCs w:val="26"/>
              </w:rPr>
            </w:pPr>
          </w:p>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sz w:val="26"/>
                <w:szCs w:val="26"/>
              </w:rPr>
              <w:t xml:space="preserve">     </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Vai trò, nhiệm vụ của kế toán trong doanh nghiệp</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 xml:space="preserve">Nội dung của công tác kế toán doanh nghiệp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540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Tổ chức công tác kế toán doanh nghiệp </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Kế toán tiền l</w:t>
            </w:r>
            <w:r w:rsidRPr="00C412AB">
              <w:rPr>
                <w:rFonts w:ascii="Times New Roman" w:hAnsi="Times New Roman"/>
                <w:b/>
                <w:sz w:val="26"/>
                <w:szCs w:val="26"/>
              </w:rPr>
              <w:softHyphen/>
              <w:t>ương&amp;các khoản trích theo l</w:t>
            </w:r>
            <w:r w:rsidRPr="00C412AB">
              <w:rPr>
                <w:rFonts w:ascii="Times New Roman" w:hAnsi="Times New Roman"/>
                <w:b/>
                <w:sz w:val="26"/>
                <w:szCs w:val="26"/>
              </w:rPr>
              <w:softHyphen/>
              <w:t xml:space="preserve">ương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Khái niệm, ý nghĩa, nhiệm vụ của 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Quĩ tiền lương, Quĩ BHXH, BHYT và KPCĐ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vật liệu và công cụ dụng cụ</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Vật liệu- CCDC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chi tiết Vật liệu- CCDC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tổng hợp Vật liệu- CCDC theo phương pháp kê khai thường xuyên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tổng hợp Vật liệu- CCDC theo phương pháp kiểm kê định kỳ</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dự phòng giảm giá hàng tồn kho</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50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393"/>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Kế toán TSCĐ và đầu t</w:t>
            </w:r>
            <w:r w:rsidRPr="00C412AB">
              <w:rPr>
                <w:rFonts w:ascii="Times New Roman" w:hAnsi="Times New Roman"/>
                <w:b/>
                <w:sz w:val="26"/>
                <w:szCs w:val="26"/>
                <w:lang w:val="pt-BR"/>
              </w:rPr>
              <w:softHyphen/>
              <w:t>ư dài hạn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21</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TSCĐ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tăng, giảm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khấu hao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sửa chữa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đầu tư  dài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Kế toán dự phòng giảm giá đầu tư dài hạn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vốn bằng tiền và thanh toán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vốn bằng tiền</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Kế toán các khoản đầu tư ngắn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77"/>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phải thu</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ứng trước, trả trước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24"/>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32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3409B3" w:rsidRPr="00C412AB" w:rsidRDefault="003409B3" w:rsidP="003409B3">
      <w:pPr>
        <w:tabs>
          <w:tab w:val="left" w:pos="436"/>
        </w:tabs>
        <w:spacing w:line="276" w:lineRule="auto"/>
        <w:contextualSpacing/>
        <w:rPr>
          <w:rFonts w:ascii="Times New Roman" w:hAnsi="Times New Roman"/>
          <w:b/>
          <w:i/>
          <w:sz w:val="26"/>
          <w:szCs w:val="26"/>
        </w:rPr>
      </w:pP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i/>
          <w:sz w:val="26"/>
          <w:szCs w:val="26"/>
        </w:rPr>
        <w:t>2. Nội dung chi tiết:</w:t>
      </w: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ab/>
        <w:t>Ch</w:t>
      </w:r>
      <w:r w:rsidRPr="00C412AB">
        <w:rPr>
          <w:rFonts w:ascii="Times New Roman" w:hAnsi="Times New Roman"/>
          <w:sz w:val="26"/>
          <w:szCs w:val="26"/>
        </w:rPr>
        <w:softHyphen/>
        <w:t xml:space="preserve">ương I: </w:t>
      </w:r>
      <w:r w:rsidRPr="00C412AB">
        <w:rPr>
          <w:rFonts w:ascii="Times New Roman" w:hAnsi="Times New Roman"/>
          <w:b/>
          <w:sz w:val="26"/>
          <w:szCs w:val="26"/>
        </w:rPr>
        <w:t>Tổ chức công tác kế toán tài chính trong doanh nghiệp</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w:t>
      </w:r>
      <w:r w:rsidRPr="00C412AB">
        <w:rPr>
          <w:rFonts w:ascii="Times New Roman" w:hAnsi="Times New Roman"/>
          <w:sz w:val="26"/>
          <w:szCs w:val="26"/>
        </w:rPr>
        <w:softHyphen/>
        <w:t>ược yêu cầu, nhiệm vụ và nội dung của công tác kế toán doanh nghiệp.</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Phân biệt đư</w:t>
      </w:r>
      <w:r w:rsidRPr="00C412AB">
        <w:rPr>
          <w:rFonts w:ascii="Times New Roman" w:hAnsi="Times New Roman"/>
          <w:sz w:val="26"/>
          <w:szCs w:val="26"/>
        </w:rPr>
        <w:softHyphen/>
        <w:t>ợc các hình thức ghi sổ kế toán.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Vẽ được sơ đồ trình tự ghi sổ kế toán theo 4 hình thức quy định.</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các hình thức bộ máy kế toán doanh nghiệp.</w:t>
      </w:r>
    </w:p>
    <w:p w:rsidR="003409B3" w:rsidRPr="00C412AB" w:rsidRDefault="003409B3" w:rsidP="003409B3">
      <w:pPr>
        <w:spacing w:line="276" w:lineRule="auto"/>
        <w:ind w:firstLine="567"/>
        <w:contextualSpacing/>
        <w:rPr>
          <w:rFonts w:ascii="Times New Roman" w:hAnsi="Times New Roman"/>
          <w:sz w:val="26"/>
          <w:szCs w:val="26"/>
          <w:lang w:val="pt-BR"/>
        </w:rPr>
      </w:pPr>
      <w:r w:rsidRPr="00C412AB">
        <w:rPr>
          <w:rFonts w:ascii="Times New Roman" w:hAnsi="Times New Roman"/>
          <w:i/>
          <w:sz w:val="26"/>
          <w:szCs w:val="26"/>
        </w:rPr>
        <w:t xml:space="preserve">- </w:t>
      </w:r>
      <w:r w:rsidRPr="00C412AB">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3409B3" w:rsidRPr="00C412AB" w:rsidTr="00B453B6">
        <w:tc>
          <w:tcPr>
            <w:tcW w:w="69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1. Vai trò, nhiệm vụ của kế toán trong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4 giờ</w:t>
            </w: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1.1. Khái niệm</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1.2. Vai trò</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1.3. Nhiệm vụ</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Nội dung của công tác kế toán doanh nghiệp </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2.1. Nội dung</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2.2. Yêu cầu</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Tổ chức công tác kế toán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Nguyên tắc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Nội dung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Tổ chức bộ máy kế toán.</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bl>
    <w:p w:rsidR="003409B3" w:rsidRPr="00C412AB" w:rsidRDefault="003409B3" w:rsidP="003409B3">
      <w:pPr>
        <w:tabs>
          <w:tab w:val="left" w:pos="436"/>
          <w:tab w:val="left" w:pos="3503"/>
        </w:tabs>
        <w:spacing w:line="276" w:lineRule="auto"/>
        <w:contextualSpacing/>
        <w:rPr>
          <w:rFonts w:ascii="Times New Roman" w:hAnsi="Times New Roman"/>
          <w:sz w:val="26"/>
          <w:szCs w:val="26"/>
        </w:rPr>
      </w:pPr>
      <w:r w:rsidRPr="00C412AB">
        <w:rPr>
          <w:rFonts w:ascii="Times New Roman" w:hAnsi="Times New Roman"/>
          <w:sz w:val="26"/>
          <w:szCs w:val="26"/>
        </w:rPr>
        <w:tab/>
        <w:t>Thực hành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thời gian:3 giờ</w:t>
      </w:r>
    </w:p>
    <w:p w:rsidR="003409B3" w:rsidRPr="00C412AB" w:rsidRDefault="003409B3" w:rsidP="003409B3">
      <w:pPr>
        <w:tabs>
          <w:tab w:val="left" w:pos="436"/>
        </w:tabs>
        <w:spacing w:line="276" w:lineRule="auto"/>
        <w:contextualSpacing/>
        <w:rPr>
          <w:rFonts w:ascii="Times New Roman" w:hAnsi="Times New Roman"/>
          <w:b/>
          <w:sz w:val="26"/>
          <w:szCs w:val="26"/>
        </w:rPr>
      </w:pPr>
      <w:r w:rsidRPr="00C412AB">
        <w:rPr>
          <w:rFonts w:ascii="Times New Roman" w:hAnsi="Times New Roman"/>
          <w:sz w:val="26"/>
          <w:szCs w:val="26"/>
        </w:rPr>
        <w:lastRenderedPageBreak/>
        <w:tab/>
        <w:t>Chư</w:t>
      </w:r>
      <w:r w:rsidRPr="00C412AB">
        <w:rPr>
          <w:rFonts w:ascii="Times New Roman" w:hAnsi="Times New Roman"/>
          <w:sz w:val="26"/>
          <w:szCs w:val="26"/>
        </w:rPr>
        <w:softHyphen/>
        <w:t xml:space="preserve">ơng II:   </w:t>
      </w:r>
      <w:r w:rsidRPr="00C412AB">
        <w:rPr>
          <w:rFonts w:ascii="Times New Roman" w:hAnsi="Times New Roman"/>
          <w:b/>
          <w:sz w:val="26"/>
          <w:szCs w:val="26"/>
        </w:rPr>
        <w:t>Kế toán tiền l</w:t>
      </w:r>
      <w:r w:rsidRPr="00C412AB">
        <w:rPr>
          <w:rFonts w:ascii="Times New Roman" w:hAnsi="Times New Roman"/>
          <w:b/>
          <w:sz w:val="26"/>
          <w:szCs w:val="26"/>
        </w:rPr>
        <w:softHyphen/>
        <w:t>ương &amp; các khoản trích theo l</w:t>
      </w:r>
      <w:r w:rsidRPr="00C412AB">
        <w:rPr>
          <w:rFonts w:ascii="Times New Roman" w:hAnsi="Times New Roman"/>
          <w:b/>
          <w:sz w:val="26"/>
          <w:szCs w:val="26"/>
        </w:rPr>
        <w:softHyphen/>
        <w:t>ương</w:t>
      </w:r>
    </w:p>
    <w:p w:rsidR="003409B3" w:rsidRPr="00C412AB" w:rsidRDefault="003409B3" w:rsidP="003409B3">
      <w:pPr>
        <w:spacing w:line="276" w:lineRule="auto"/>
        <w:contextualSpacing/>
        <w:rPr>
          <w:rFonts w:ascii="Times New Roman" w:hAnsi="Times New Roman"/>
          <w:sz w:val="26"/>
          <w:szCs w:val="26"/>
        </w:rPr>
      </w:pPr>
      <w:r w:rsidRPr="00C412AB">
        <w:rPr>
          <w:rFonts w:ascii="Times New Roman" w:hAnsi="Times New Roman"/>
          <w:i/>
          <w:sz w:val="26"/>
          <w:szCs w:val="26"/>
        </w:rPr>
        <w:t>Mục tiêu:</w:t>
      </w:r>
      <w:r w:rsidRPr="00C412AB">
        <w:rPr>
          <w:rFonts w:ascii="Times New Roman" w:hAnsi="Times New Roman"/>
          <w:i/>
          <w:sz w:val="26"/>
          <w:szCs w:val="26"/>
        </w:rPr>
        <w:br/>
      </w:r>
      <w:r w:rsidRPr="00C412AB">
        <w:rPr>
          <w:rFonts w:ascii="Times New Roman" w:hAnsi="Times New Roman"/>
          <w:i/>
          <w:sz w:val="26"/>
          <w:szCs w:val="26"/>
        </w:rPr>
        <w:tab/>
      </w:r>
      <w:r w:rsidRPr="00C412AB">
        <w:rPr>
          <w:rFonts w:ascii="Times New Roman" w:hAnsi="Times New Roman"/>
          <w:sz w:val="26"/>
          <w:szCs w:val="26"/>
        </w:rPr>
        <w:t>- Trình bày được ý nghĩa, nhiệm vụ của kế toán tiền lương và các khoản trích theo lương.</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Phân biệt được các hình thức trả lương trong doanh nghiệp.</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Lập được Bảng phân bổ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Vận dụng làm được bài tập và bài thực hành ứng dụng.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sz w:val="26"/>
          <w:szCs w:val="26"/>
        </w:rPr>
        <w:t>- Có ý thức tích cực, chủ động trong quá trình học tập.</w:t>
      </w:r>
    </w:p>
    <w:p w:rsidR="003409B3" w:rsidRPr="00C412AB" w:rsidRDefault="003409B3" w:rsidP="003409B3">
      <w:pPr>
        <w:tabs>
          <w:tab w:val="left" w:pos="436"/>
        </w:tabs>
        <w:spacing w:line="276" w:lineRule="auto"/>
        <w:ind w:left="436"/>
        <w:contextualSpacing/>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3409B3" w:rsidRPr="00C412AB" w:rsidTr="00B453B6">
        <w:tc>
          <w:tcPr>
            <w:tcW w:w="6969"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6giờ</w:t>
            </w: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Ý nghĩa</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Nhiệm vụ kế toán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2. Quỹ tiền lương, Quỹ BHXH, BHYT và KPCĐ</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Quỹ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Quỹ bảo hiểm xã hội, BH y tế và kinh phí công đoàn.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3. Kế toán tiền lương và các khoản trích theo lương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Chứng từ và sổ sách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Tài khoản sử dụng.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Phương pháp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3.4. Bảng phân bổ tiền lương và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4. Thực hành</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Xác định được các chứng từ có liên quan đến lao động, tiền lương,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Định khoản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Lập Bảng lương và Bảng phân bổ tiền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Vào sổ kế toán chi tiết cho các tài khoản 334,335,338.</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2321"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Thời gian:6 giờ</w:t>
            </w:r>
          </w:p>
        </w:tc>
      </w:tr>
    </w:tbl>
    <w:p w:rsidR="003409B3" w:rsidRPr="00C412AB" w:rsidRDefault="003409B3" w:rsidP="003409B3">
      <w:pPr>
        <w:tabs>
          <w:tab w:val="left" w:pos="436"/>
        </w:tabs>
        <w:spacing w:line="276" w:lineRule="auto"/>
        <w:contextualSpacing/>
        <w:jc w:val="center"/>
        <w:rPr>
          <w:rFonts w:ascii="Times New Roman" w:hAnsi="Times New Roman"/>
          <w:b/>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III:   </w:t>
      </w:r>
      <w:r w:rsidRPr="00C412AB">
        <w:rPr>
          <w:rFonts w:ascii="Times New Roman" w:hAnsi="Times New Roman"/>
          <w:b/>
          <w:sz w:val="26"/>
          <w:szCs w:val="26"/>
        </w:rPr>
        <w:t>Kế toán vật liệu, công cụ dụng cụ</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Trình bày được khái niệm và nhiệm vụ của kế toán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phân loại và cách tính giá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Phân biệt được các loại vật liệu và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Thực hiện được các nghiệp vụ kế toán chi tiết và kế toán tổng hợp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Ghi được sổ chi tiết và tổng hợp theo bài thực hành ứng dụng.</w:t>
      </w:r>
    </w:p>
    <w:p w:rsidR="003409B3" w:rsidRPr="00C412AB" w:rsidRDefault="003409B3" w:rsidP="003409B3">
      <w:pPr>
        <w:spacing w:line="276" w:lineRule="auto"/>
        <w:ind w:right="360"/>
        <w:contextualSpacing/>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3409B3" w:rsidRPr="00C412AB" w:rsidTr="00B453B6">
        <w:trPr>
          <w:gridAfter w:val="2"/>
          <w:wAfter w:w="5040" w:type="dxa"/>
        </w:trPr>
        <w:tc>
          <w:tcPr>
            <w:tcW w:w="6866"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xml:space="preserve">1.3. Phân loại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Height w:val="810"/>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chi tiết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2.1.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2.2.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Tài khoản sử dụng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tổng hợp nhập Vật liệu, CCDC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ind w:right="1484"/>
              <w:contextualSpacing/>
              <w:rPr>
                <w:rFonts w:ascii="Times New Roman" w:hAnsi="Times New Roman"/>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tổng hợp xuất Vật liệu,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3.4. Bảng phân bổ Nguyên vật liệu và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1"/>
          <w:wAfter w:w="252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4. Kế toán tổng hợp Vật liệu- CCDC theo phương pháp kiểm kê định kỳ</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Kế toán dự phòng giảm giá hàng tồn kho</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5.2. Điều kiện, nguyên tắc lập dự phòng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5.3.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6. Thực hành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thực tế</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hạch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vật tư, hàng hoá</w:t>
            </w:r>
          </w:p>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Thực hành` thời gian 6 giờ</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7.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IV:   </w:t>
      </w:r>
      <w:r w:rsidRPr="00C412AB">
        <w:rPr>
          <w:rFonts w:ascii="Times New Roman" w:hAnsi="Times New Roman"/>
          <w:b/>
          <w:sz w:val="26"/>
          <w:szCs w:val="26"/>
        </w:rPr>
        <w:t>Kế toán tài sản cố định và đầu tư dài  hạn</w:t>
      </w:r>
    </w:p>
    <w:p w:rsidR="003409B3" w:rsidRPr="00C412AB" w:rsidRDefault="003409B3" w:rsidP="003409B3">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Mục tiêu:</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khái niệm và nhiệm vụ của kế toán tài sản cố định, bất động sản đầu tư.</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phương pháp phân loại và cách đánh giá TSCĐ.</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Vận dụng kiến thức kế toán tài sản cố định, bất động sản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lastRenderedPageBreak/>
        <w:t xml:space="preserve">- </w:t>
      </w:r>
      <w:r w:rsidRPr="00C412AB">
        <w:rPr>
          <w:rFonts w:ascii="Times New Roman" w:hAnsi="Times New Roman"/>
          <w:sz w:val="26"/>
          <w:szCs w:val="26"/>
          <w:lang w:val="pt-BR"/>
        </w:rPr>
        <w:t>Thực hiện được các nghiệp vụ kế toán chi tiết và kế toán tổng hợp về TSCĐ và đầu tư dài hạn.</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Ghi được sổ chi tiết và tổng hợp theo bài thực hành ứng dụng.</w:t>
      </w:r>
    </w:p>
    <w:p w:rsidR="003409B3" w:rsidRPr="00C412AB" w:rsidRDefault="003409B3" w:rsidP="003409B3">
      <w:pPr>
        <w:spacing w:line="276" w:lineRule="auto"/>
        <w:ind w:right="360" w:firstLine="436"/>
        <w:contextualSpacing/>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3409B3" w:rsidRPr="00C412AB" w:rsidTr="00B453B6">
        <w:tc>
          <w:tcPr>
            <w:tcW w:w="67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Phân loại tài sản cố định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tài sản cố định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tăng, giảm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 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tăng, giảm TSCĐ hữu hình, vô hình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TSCĐ đi thuê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bất động sản đầu tư</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khấu hao tài sản cố định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Khái niệm, nguyên tắc và phương pháp tính khấu hao.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khấu hao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 xml:space="preserve">4. Kế toán sửa chữa TSCĐ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sửa chữa thường xuyên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Kế toán sửa chữa lớn TSCĐ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nâng cấp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5. Kế toán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rPr>
              <w:t>Thời gian: 1.5giờ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5.1. Kế toán các khoản đầu tư  vào công ty con.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5.3. Kế toán các khoản đầu tư vào công ty liên kết.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5.4. Kế toán đầu tư dài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6. Kế toán dự phòng giảm giá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1.5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6.2.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7.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 Xác định các chứng từ kế toá</w:t>
            </w:r>
            <w:r w:rsidRPr="00C412AB">
              <w:rPr>
                <w:rFonts w:ascii="Times New Roman" w:hAnsi="Times New Roman"/>
                <w:sz w:val="26"/>
                <w:szCs w:val="26"/>
              </w:rPr>
              <w:t>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8.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V:   </w:t>
      </w:r>
      <w:r w:rsidRPr="00C412AB">
        <w:rPr>
          <w:rFonts w:ascii="Times New Roman" w:hAnsi="Times New Roman"/>
          <w:b/>
          <w:sz w:val="26"/>
          <w:szCs w:val="26"/>
        </w:rPr>
        <w:t>Kế toán vốn bằng tiền và thanh toán</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khái niệm, nguyên tắc và nhiệm vụ của kế toán vốn bằng tiền.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lastRenderedPageBreak/>
        <w:t xml:space="preserve">- </w:t>
      </w:r>
      <w:r w:rsidRPr="00C412AB">
        <w:rPr>
          <w:rFonts w:ascii="Times New Roman" w:hAnsi="Times New Roman"/>
          <w:sz w:val="26"/>
          <w:szCs w:val="26"/>
        </w:rPr>
        <w:t>Vận dụng kiến thức kế toán chi tiết và tổng hợp vào làm được bài thực hành ứng dụng.</w:t>
      </w:r>
    </w:p>
    <w:p w:rsidR="003409B3" w:rsidRPr="00C412AB" w:rsidRDefault="003409B3" w:rsidP="003409B3">
      <w:pPr>
        <w:tabs>
          <w:tab w:val="left" w:pos="436"/>
        </w:tabs>
        <w:spacing w:line="276" w:lineRule="auto"/>
        <w:contextualSpacing/>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Kế toán vốn bằng tiền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 nguyên tắc, nhiệm vụ của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Kế toán tiền mặt và tiền gửi ngân hàng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1.3. Kế toán tiền đang chuyển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các khoản đầu tư ngắn hạn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đầu tư chứng khoán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đầu tư ngắn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dự phòng giảm giá đầu tư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các khoản phải thu</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Kế toán phải thu của khách hang.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phải thu nội bộ.</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phải thu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4. Kế toán các khoản ứng trước, trả trước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tạm ứng.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4.2. Kế toán chi phí trả trước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các khoản cầm cố, ký cược, ký quỹ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4,0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các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6.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1,0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spacing w:line="276" w:lineRule="auto"/>
        <w:ind w:right="360"/>
        <w:contextualSpacing/>
        <w:rPr>
          <w:rFonts w:ascii="Times New Roman" w:hAnsi="Times New Roman"/>
          <w:b/>
          <w:sz w:val="26"/>
          <w:szCs w:val="26"/>
          <w:lang w:val="pt-BR"/>
        </w:rPr>
      </w:pPr>
      <w:r w:rsidRPr="00C412AB">
        <w:rPr>
          <w:rFonts w:ascii="Times New Roman" w:hAnsi="Times New Roman"/>
          <w:b/>
          <w:sz w:val="26"/>
          <w:szCs w:val="26"/>
          <w:lang w:val="pt-BR"/>
        </w:rPr>
        <w:t>IV. ĐIỀU KIỆN THỰC HIỆN CHƯ</w:t>
      </w:r>
      <w:r w:rsidRPr="00C412AB">
        <w:rPr>
          <w:rFonts w:ascii="Times New Roman" w:hAnsi="Times New Roman"/>
          <w:b/>
          <w:sz w:val="26"/>
          <w:szCs w:val="26"/>
          <w:lang w:val="pt-BR"/>
        </w:rPr>
        <w:softHyphen/>
        <w:t>ƠNG TRÌNH: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Phòng học lý thuyết.</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Máy tính, may chiếu Prọjector.</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Đề c</w:t>
      </w:r>
      <w:r w:rsidRPr="00C412AB">
        <w:rPr>
          <w:rFonts w:ascii="Times New Roman" w:hAnsi="Times New Roman"/>
          <w:sz w:val="26"/>
          <w:szCs w:val="26"/>
          <w:lang w:val="pt-BR"/>
        </w:rPr>
        <w:softHyphen/>
        <w:t>ương, giáo án, bài giảng môn học, giáo trình,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Giáo trình, tài liệu phát tay và các tài liệu liên quan khác: Hệ thống tài khoản kế toán, ...</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Mô hình học cụ: biểu mẫu chứng từ kế toán, sổ kế toán, bảng cân đối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Ngân hàng câu hỏi trắc nghiệm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Câu hỏi, bài tập thực hành.</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r w:rsidRPr="00C412AB">
        <w:rPr>
          <w:rFonts w:ascii="Times New Roman" w:hAnsi="Times New Roman"/>
          <w:b/>
          <w:sz w:val="26"/>
          <w:szCs w:val="26"/>
          <w:lang w:val="pt-BR"/>
        </w:rPr>
        <w:t>V. PHƯƠNG PHÁP VÀ NỘI DUNG ĐÁNH GIÁ:</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Kiểm tra lý thuyết với các nội dung đã học có liên hệ với thực tiễn.</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Thực hành: kiểm tra và đánh giá các bài thảo luận, các bài thực hành.</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Đánh  giá trong quá trình học: Kiểm tra viết (tự luận và trắc nghiệm).</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Đánh giá cuối môn học: Kiểm tra theo hình thức: Vấn đáp hoặc viết </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(tự luận và trắc nghiệm).</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spacing w:line="276" w:lineRule="auto"/>
        <w:ind w:right="720" w:firstLine="218"/>
        <w:contextualSpacing/>
        <w:jc w:val="both"/>
        <w:rPr>
          <w:rFonts w:ascii="Times New Roman" w:hAnsi="Times New Roman"/>
          <w:b/>
          <w:sz w:val="26"/>
          <w:szCs w:val="26"/>
          <w:lang w:val="pt-BR"/>
        </w:rPr>
      </w:pPr>
      <w:r w:rsidRPr="00C412AB">
        <w:rPr>
          <w:rFonts w:ascii="Times New Roman" w:hAnsi="Times New Roman"/>
          <w:b/>
          <w:sz w:val="26"/>
          <w:szCs w:val="26"/>
          <w:lang w:val="pt-BR"/>
        </w:rPr>
        <w:t>VI- H</w:t>
      </w:r>
      <w:r w:rsidRPr="00C412AB">
        <w:rPr>
          <w:rFonts w:ascii="Times New Roman" w:hAnsi="Times New Roman"/>
          <w:b/>
          <w:sz w:val="26"/>
          <w:szCs w:val="26"/>
          <w:lang w:val="pt-BR"/>
        </w:rPr>
        <w:softHyphen/>
        <w:t>ƯỚNG DẪN THỰC HIỆN CH</w:t>
      </w:r>
      <w:r w:rsidRPr="00C412AB">
        <w:rPr>
          <w:rFonts w:ascii="Times New Roman" w:hAnsi="Times New Roman"/>
          <w:b/>
          <w:sz w:val="26"/>
          <w:szCs w:val="26"/>
          <w:lang w:val="pt-BR"/>
        </w:rPr>
        <w:softHyphen/>
        <w:t>ƯƠNG TRÌNH:</w:t>
      </w:r>
    </w:p>
    <w:p w:rsidR="003409B3" w:rsidRPr="00C412AB" w:rsidRDefault="003409B3" w:rsidP="003409B3">
      <w:pPr>
        <w:tabs>
          <w:tab w:val="left" w:pos="436"/>
        </w:tabs>
        <w:spacing w:line="276" w:lineRule="auto"/>
        <w:ind w:left="218" w:right="720"/>
        <w:contextualSpacing/>
        <w:jc w:val="both"/>
        <w:rPr>
          <w:rFonts w:ascii="Times New Roman" w:hAnsi="Times New Roman"/>
          <w:sz w:val="26"/>
          <w:szCs w:val="26"/>
          <w:lang w:val="pt-BR"/>
        </w:rPr>
      </w:pPr>
      <w:r w:rsidRPr="00C412AB">
        <w:rPr>
          <w:rFonts w:ascii="Times New Roman" w:hAnsi="Times New Roman"/>
          <w:i/>
          <w:sz w:val="26"/>
          <w:szCs w:val="26"/>
          <w:lang w:val="pt-BR"/>
        </w:rPr>
        <w:t>1. Phạm vi áp dụng ch</w:t>
      </w:r>
      <w:r w:rsidRPr="00C412AB">
        <w:rPr>
          <w:rFonts w:ascii="Times New Roman" w:hAnsi="Times New Roman"/>
          <w:i/>
          <w:sz w:val="26"/>
          <w:szCs w:val="26"/>
          <w:lang w:val="pt-BR"/>
        </w:rPr>
        <w:softHyphen/>
        <w:t>ương trình:</w:t>
      </w:r>
      <w:r w:rsidRPr="00C412AB">
        <w:rPr>
          <w:rFonts w:ascii="Times New Roman" w:hAnsi="Times New Roman"/>
          <w:sz w:val="26"/>
          <w:szCs w:val="26"/>
          <w:lang w:val="pt-BR"/>
        </w:rPr>
        <w:t xml:space="preserve"> CHƯƠNG TRÌNH </w:t>
      </w:r>
      <w:r w:rsidR="00D55F0A">
        <w:rPr>
          <w:rFonts w:ascii="Times New Roman" w:hAnsi="Times New Roman"/>
          <w:sz w:val="26"/>
          <w:szCs w:val="26"/>
          <w:lang w:val="pt-BR"/>
        </w:rPr>
        <w:t>MÔN HỌC</w:t>
      </w:r>
      <w:r w:rsidRPr="00C412AB">
        <w:rPr>
          <w:rFonts w:ascii="Times New Roman" w:hAnsi="Times New Roman"/>
          <w:sz w:val="26"/>
          <w:szCs w:val="26"/>
          <w:lang w:val="pt-BR"/>
        </w:rPr>
        <w:t>đ</w:t>
      </w:r>
      <w:r w:rsidRPr="00C412AB">
        <w:rPr>
          <w:rFonts w:ascii="Times New Roman" w:hAnsi="Times New Roman"/>
          <w:sz w:val="26"/>
          <w:szCs w:val="26"/>
          <w:lang w:val="pt-BR"/>
        </w:rPr>
        <w:softHyphen/>
        <w:t xml:space="preserve">ược sử dụng để giảng dạy cho trình độ cao đẳng nghề. Tổng thời gian thực hiện CHƯƠNG TRÌNH </w:t>
      </w:r>
      <w:r w:rsidR="00D55F0A">
        <w:rPr>
          <w:rFonts w:ascii="Times New Roman" w:hAnsi="Times New Roman"/>
          <w:sz w:val="26"/>
          <w:szCs w:val="26"/>
          <w:lang w:val="pt-BR"/>
        </w:rPr>
        <w:t>MÔN HỌC</w:t>
      </w:r>
      <w:r w:rsidRPr="00C412AB">
        <w:rPr>
          <w:rFonts w:ascii="Times New Roman" w:hAnsi="Times New Roman"/>
          <w:sz w:val="26"/>
          <w:szCs w:val="26"/>
          <w:lang w:val="pt-BR"/>
        </w:rPr>
        <w:t>là 80 giờ, giáo viên giảng các tiết lý thuyết kết hợp với các bài tập thực hành đan xen.</w:t>
      </w:r>
    </w:p>
    <w:p w:rsidR="003409B3" w:rsidRPr="00C412AB" w:rsidRDefault="003409B3" w:rsidP="003409B3">
      <w:pPr>
        <w:tabs>
          <w:tab w:val="left" w:pos="436"/>
        </w:tabs>
        <w:spacing w:line="276" w:lineRule="auto"/>
        <w:ind w:left="218" w:right="720"/>
        <w:contextualSpacing/>
        <w:jc w:val="both"/>
        <w:rPr>
          <w:rFonts w:ascii="Times New Roman" w:hAnsi="Times New Roman"/>
          <w:i/>
          <w:sz w:val="26"/>
          <w:szCs w:val="26"/>
          <w:lang w:val="pt-BR"/>
        </w:rPr>
      </w:pPr>
      <w:r w:rsidRPr="00C412AB">
        <w:rPr>
          <w:rFonts w:ascii="Times New Roman" w:hAnsi="Times New Roman"/>
          <w:i/>
          <w:sz w:val="26"/>
          <w:szCs w:val="26"/>
          <w:lang w:val="pt-BR"/>
        </w:rPr>
        <w:t>2. Hư</w:t>
      </w:r>
      <w:r w:rsidRPr="00C412AB">
        <w:rPr>
          <w:rFonts w:ascii="Times New Roman" w:hAnsi="Times New Roman"/>
          <w:i/>
          <w:sz w:val="26"/>
          <w:szCs w:val="26"/>
          <w:lang w:val="pt-BR"/>
        </w:rPr>
        <w:softHyphen/>
        <w:t>ớng dẫn một số điểm chính về phư</w:t>
      </w:r>
      <w:r w:rsidRPr="00C412AB">
        <w:rPr>
          <w:rFonts w:ascii="Times New Roman" w:hAnsi="Times New Roman"/>
          <w:i/>
          <w:sz w:val="26"/>
          <w:szCs w:val="26"/>
          <w:lang w:val="pt-BR"/>
        </w:rPr>
        <w:softHyphen/>
        <w:t>ơng pháp giảng dạy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Giáo viên trư</w:t>
      </w:r>
      <w:r w:rsidRPr="00C412AB">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C412AB">
        <w:rPr>
          <w:rFonts w:ascii="Times New Roman" w:hAnsi="Times New Roman"/>
          <w:sz w:val="26"/>
          <w:szCs w:val="26"/>
          <w:lang w:val="pt-BR"/>
        </w:rPr>
        <w:softHyphen/>
        <w:t>ượng giảng dạy.</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pt-BR"/>
        </w:rPr>
      </w:pPr>
      <w:r w:rsidRPr="00C412AB">
        <w:rPr>
          <w:rFonts w:ascii="Times New Roman" w:hAnsi="Times New Roman"/>
          <w:i/>
          <w:sz w:val="26"/>
          <w:szCs w:val="26"/>
          <w:lang w:val="pt-BR"/>
        </w:rPr>
        <w:t xml:space="preserve">3. </w:t>
      </w:r>
      <w:r w:rsidRPr="00C412AB">
        <w:rPr>
          <w:rFonts w:ascii="Times New Roman" w:hAnsi="Times New Roman"/>
          <w:i/>
          <w:sz w:val="26"/>
          <w:szCs w:val="26"/>
          <w:lang w:val="sv-SE"/>
        </w:rPr>
        <w:t>Những trọng tâm ch</w:t>
      </w:r>
      <w:r w:rsidRPr="00C412AB">
        <w:rPr>
          <w:rFonts w:ascii="Times New Roman" w:hAnsi="Times New Roman"/>
          <w:i/>
          <w:sz w:val="26"/>
          <w:szCs w:val="26"/>
          <w:lang w:val="sv-SE"/>
        </w:rPr>
        <w:softHyphen/>
        <w:t>ương trình cần chú ý:</w:t>
      </w:r>
    </w:p>
    <w:p w:rsidR="003409B3" w:rsidRPr="00C412AB" w:rsidRDefault="003409B3" w:rsidP="003409B3">
      <w:pPr>
        <w:spacing w:line="276" w:lineRule="auto"/>
        <w:ind w:right="72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Khi giảng dạy ở các chương trong chương trình cần lưu ý đến nội dung cơ bản: </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Trình tự ghi sổ.</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Nguyên tắc kế toán, nội dung và kết cấu tài khoản sử dụng.</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Xác định chứng từ cần thiết.</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Định khoản các nghiệp vụ kinh tế.</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Vào sổ kế toán chi tiết và kế toán tổng hợp theo nội dung các chương.</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sv-SE"/>
        </w:rPr>
      </w:pPr>
      <w:r w:rsidRPr="00C412AB">
        <w:rPr>
          <w:rFonts w:ascii="Times New Roman" w:hAnsi="Times New Roman"/>
          <w:i/>
          <w:sz w:val="26"/>
          <w:szCs w:val="26"/>
          <w:lang w:val="sv-SE"/>
        </w:rPr>
        <w:t>4.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Luật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Chuẩn mực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Chế độ kế toán doanh nghiệp.</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w:t>
      </w:r>
      <w:r w:rsidRPr="00C412AB">
        <w:rPr>
          <w:rFonts w:ascii="Times New Roman" w:hAnsi="Times New Roman"/>
          <w:sz w:val="26"/>
          <w:szCs w:val="26"/>
          <w:lang w:val="pt-BR"/>
        </w:rPr>
        <w:t>Giáo trình Lý thuyết hạch toán kế toán- NXB Tài chính, 2006.</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Giáo trình kế toán tài chính, GS. TS. Ngô Thế Chi, TS. Tr</w:t>
      </w:r>
      <w:r w:rsidRPr="00C412AB">
        <w:rPr>
          <w:rFonts w:ascii="Times New Roman" w:hAnsi="Times New Roman"/>
          <w:sz w:val="26"/>
          <w:szCs w:val="26"/>
          <w:lang w:val="pt-BR"/>
        </w:rPr>
        <w:softHyphen/>
        <w:t>ương Thị Thuỷ - NXB Tài chính, 2006.</w:t>
      </w:r>
    </w:p>
    <w:p w:rsidR="003409B3" w:rsidRPr="00C412AB" w:rsidRDefault="003409B3" w:rsidP="003409B3">
      <w:pPr>
        <w:spacing w:line="276" w:lineRule="auto"/>
        <w:ind w:right="720" w:firstLine="567"/>
        <w:contextualSpacing/>
        <w:jc w:val="both"/>
        <w:rPr>
          <w:rFonts w:ascii="Times New Roman" w:hAnsi="Times New Roman"/>
          <w:b/>
          <w:sz w:val="26"/>
          <w:szCs w:val="26"/>
          <w:lang w:val="pt-BR"/>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Hệ thống câu hỏi trắc nghiệm- Bài tập mẫu PGS. TS. Nguyễn Văn Công- NXB Đại học Kinh tế quốc dân, năm 2006./.</w:t>
      </w: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Default="00C03DA7"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Pr="00C412AB" w:rsidRDefault="009E2D5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3409B3" w:rsidRPr="00C412AB" w:rsidRDefault="003409B3" w:rsidP="00CD762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TÀI CHÍNH DOANH NGHIỆP 1</w:t>
      </w:r>
    </w:p>
    <w:p w:rsidR="003409B3" w:rsidRPr="00C412AB" w:rsidRDefault="003409B3" w:rsidP="003409B3">
      <w:pPr>
        <w:spacing w:line="276" w:lineRule="auto"/>
        <w:contextualSpacing/>
        <w:jc w:val="both"/>
        <w:rPr>
          <w:rFonts w:ascii="Times New Roman" w:hAnsi="Times New Roman"/>
          <w:sz w:val="26"/>
          <w:szCs w:val="26"/>
          <w:lang w:val="de-DE"/>
        </w:rPr>
      </w:pPr>
    </w:p>
    <w:p w:rsidR="003409B3" w:rsidRPr="00C412AB" w:rsidRDefault="009E2D53" w:rsidP="003409B3">
      <w:pPr>
        <w:spacing w:line="276" w:lineRule="auto"/>
        <w:contextualSpacing/>
        <w:jc w:val="both"/>
        <w:rPr>
          <w:rFonts w:ascii="Times New Roman" w:hAnsi="Times New Roman"/>
          <w:sz w:val="26"/>
          <w:szCs w:val="26"/>
          <w:lang w:val="de-DE"/>
        </w:rPr>
      </w:pPr>
      <w:r w:rsidRPr="009E2D53">
        <w:rPr>
          <w:rFonts w:ascii="Times New Roman" w:hAnsi="Times New Roman"/>
          <w:b/>
          <w:sz w:val="26"/>
          <w:szCs w:val="26"/>
          <w:lang w:val="de-DE"/>
        </w:rPr>
        <w:t xml:space="preserve">Mã </w:t>
      </w:r>
      <w:r w:rsidR="00D55F0A">
        <w:rPr>
          <w:rFonts w:ascii="Times New Roman" w:hAnsi="Times New Roman"/>
          <w:b/>
          <w:sz w:val="26"/>
          <w:szCs w:val="26"/>
          <w:lang w:val="de-DE"/>
        </w:rPr>
        <w:t>môn học</w:t>
      </w:r>
      <w:r w:rsidR="003409B3" w:rsidRPr="00C412AB">
        <w:rPr>
          <w:rFonts w:ascii="Times New Roman" w:hAnsi="Times New Roman"/>
          <w:sz w:val="26"/>
          <w:szCs w:val="26"/>
          <w:lang w:val="de-DE"/>
        </w:rPr>
        <w:t>: 15</w:t>
      </w:r>
    </w:p>
    <w:p w:rsidR="009E2D53" w:rsidRDefault="009E2D53" w:rsidP="009E2D53">
      <w:pPr>
        <w:spacing w:line="276" w:lineRule="auto"/>
        <w:contextualSpacing/>
        <w:jc w:val="both"/>
        <w:rPr>
          <w:rFonts w:ascii="Times New Roman" w:hAnsi="Times New Roman"/>
          <w:bCs/>
          <w:sz w:val="26"/>
          <w:szCs w:val="26"/>
          <w:lang w:val="pt-BR"/>
        </w:rPr>
      </w:pPr>
      <w:bookmarkStart w:id="43" w:name="_Toc480836636"/>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971C4" w:rsidRPr="0059266E" w:rsidRDefault="003971C4" w:rsidP="009E2D53">
      <w:pPr>
        <w:spacing w:line="276" w:lineRule="auto"/>
        <w:contextualSpacing/>
        <w:jc w:val="both"/>
        <w:rPr>
          <w:rFonts w:ascii="Times New Roman" w:hAnsi="Times New Roman"/>
          <w:sz w:val="26"/>
          <w:szCs w:val="26"/>
          <w:lang w:val="pt-BR"/>
        </w:rPr>
      </w:pP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43"/>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Vị trí: </w:t>
      </w:r>
      <w:r w:rsidRPr="00C412AB">
        <w:rPr>
          <w:rFonts w:ascii="Times New Roman" w:hAnsi="Times New Roman"/>
          <w:sz w:val="26"/>
          <w:szCs w:val="26"/>
          <w:lang w:val="de-DE"/>
        </w:rPr>
        <w:t>Là môn học trang bị những kiến thức cơ bản về tài chính doanh nghiệp cho sinh viên.</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r w:rsidRPr="00C412AB">
        <w:rPr>
          <w:rFonts w:ascii="Times New Roman" w:hAnsi="Times New Roman"/>
          <w:sz w:val="26"/>
          <w:szCs w:val="26"/>
          <w:lang w:val="de-DE"/>
        </w:rPr>
        <w:t>Là môn học bắt buộc đối với các sinh viên chuyên ngành tài chính.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4" w:name="_Toc480836637"/>
      <w:r w:rsidRPr="00C412AB">
        <w:rPr>
          <w:rFonts w:ascii="Times New Roman" w:hAnsi="Times New Roman"/>
          <w:sz w:val="26"/>
          <w:szCs w:val="26"/>
          <w:lang w:val="de-DE"/>
        </w:rPr>
        <w:t>MỤC TIÊU MÔN HỌC</w:t>
      </w:r>
      <w:bookmarkEnd w:id="44"/>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Thực hiện các phân tích tài chính đơn giản dành cho nhà quản trị để quản lý tài chính của doanh nghiệp.</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Phân tích khả năng có thể xảy ra về tài chính tại doanh nghiệp hợp lý.</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5" w:name="_Toc480836638"/>
      <w:r w:rsidRPr="00C412AB">
        <w:rPr>
          <w:rFonts w:ascii="Times New Roman" w:hAnsi="Times New Roman"/>
          <w:sz w:val="26"/>
          <w:szCs w:val="26"/>
          <w:lang w:val="de-DE"/>
        </w:rPr>
        <w:t>NỘI DUNG MÔN HỌC</w:t>
      </w:r>
      <w:bookmarkEnd w:id="45"/>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46" w:name="_Toc480836639"/>
      <w:r w:rsidRPr="00C412AB">
        <w:rPr>
          <w:rFonts w:ascii="Times New Roman" w:hAnsi="Times New Roman"/>
          <w:sz w:val="26"/>
          <w:szCs w:val="26"/>
          <w:lang w:val="de-DE"/>
        </w:rPr>
        <w:t>Nội dung tổng quát và phân phối thời gian</w:t>
      </w:r>
      <w:bookmarkEnd w:id="46"/>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3409B3"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3409B3"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Tổng quan về tài chính doanh nghiệp</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1. Tổng quan về doanh nghiệp</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Tài chính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Giá trị của tiền tệ theo thời gian</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Thẩm định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 Tổng quan về thẩm định dự án</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Phân loại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 Nguyên tắc hoạch định dòng tiền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Các chỉ tiêu đánh giá hiệu quả dự án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Thực hành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cố định trong doanh nghiệp</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1. Những kiến thức cơ bản về vốn cố định, tài sản cố định  </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Các phương pháp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3. Phạm vi, chế độ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4. Lập kế hoạch khấu hao TSCĐ</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Tầm quan trọng của quản trị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Đặc điểm của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Quản trị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Phân tích và quyết định tồn quỹ</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Phân tích và quyết định tồn kho</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6. Phân tích và quyết định khoản phải thu</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lang w:val="en-GB"/>
              </w:rPr>
              <w:t>Phân tích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Đọc báo cáo tài chính</w:t>
            </w:r>
          </w:p>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sz w:val="26"/>
                <w:szCs w:val="26"/>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3409B3" w:rsidRPr="00C412AB" w:rsidRDefault="003409B3" w:rsidP="003409B3">
      <w:pPr>
        <w:spacing w:line="276" w:lineRule="auto"/>
        <w:contextualSpacing/>
        <w:jc w:val="both"/>
        <w:rPr>
          <w:rFonts w:ascii="Times New Roman" w:hAnsi="Times New Roman"/>
          <w:i/>
          <w:sz w:val="26"/>
          <w:szCs w:val="26"/>
        </w:rPr>
      </w:pPr>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47" w:name="_Toc480836640"/>
      <w:r w:rsidRPr="00C412AB">
        <w:rPr>
          <w:rFonts w:ascii="Times New Roman" w:hAnsi="Times New Roman"/>
          <w:sz w:val="26"/>
          <w:szCs w:val="26"/>
        </w:rPr>
        <w:t>Nội dung chi tiết</w:t>
      </w:r>
      <w:bookmarkEnd w:id="47"/>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1: </w:t>
      </w:r>
      <w:r w:rsidRPr="00C412AB">
        <w:rPr>
          <w:rFonts w:ascii="Times New Roman" w:hAnsi="Times New Roman"/>
          <w:b/>
          <w:sz w:val="26"/>
          <w:szCs w:val="26"/>
          <w:lang w:val="en-GB"/>
        </w:rPr>
        <w:t>TỔNG QUAN VỀ TÀI CHÍNH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i/>
                <w:sz w:val="26"/>
                <w:szCs w:val="26"/>
              </w:rPr>
            </w:pPr>
            <w:r w:rsidRPr="00C412AB">
              <w:rPr>
                <w:rFonts w:ascii="Times New Roman" w:hAnsi="Times New Roman"/>
                <w:b/>
                <w:i/>
                <w:sz w:val="26"/>
                <w:szCs w:val="26"/>
              </w:rPr>
              <w:t>* Nội dung:</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
                <w:i/>
                <w:sz w:val="26"/>
                <w:szCs w:val="26"/>
              </w:rPr>
            </w:pPr>
            <w:r w:rsidRPr="00C412AB">
              <w:rPr>
                <w:rFonts w:ascii="Times New Roman" w:hAnsi="Times New Roman"/>
                <w:b/>
                <w:i/>
                <w:sz w:val="26"/>
                <w:szCs w:val="26"/>
              </w:rPr>
              <w:t xml:space="preserve">Thời gian: 4giờ </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Tổng quan về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Các loại hình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Mục tiêu của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Chức năng của TCDN </w:t>
            </w:r>
          </w:p>
          <w:p w:rsidR="003409B3" w:rsidRPr="00C412AB" w:rsidRDefault="003409B3" w:rsidP="00B453B6">
            <w:pPr>
              <w:spacing w:line="276" w:lineRule="auto"/>
              <w:contextualSpacing/>
              <w:rPr>
                <w:rFonts w:ascii="Times New Roman" w:hAnsi="Times New Roman"/>
                <w:i/>
                <w:sz w:val="26"/>
                <w:szCs w:val="26"/>
              </w:rPr>
            </w:pPr>
            <w:r w:rsidRPr="00C412AB">
              <w:rPr>
                <w:rFonts w:ascii="Times New Roman" w:hAnsi="Times New Roman"/>
                <w:bCs/>
                <w:sz w:val="26"/>
                <w:szCs w:val="26"/>
                <w:lang w:val="en-GB"/>
              </w:rPr>
              <w:t xml:space="preserve">1.4. Nguyên tắc tổ chức TCDN </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z w:val="26"/>
                <w:szCs w:val="26"/>
              </w:rPr>
              <w:t>Thời gian: 1 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Khái niệm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Vai trò của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Chức năng của tài chính doanh nghiệp</w:t>
            </w:r>
            <w:r w:rsidRPr="00C412AB">
              <w:rPr>
                <w:rFonts w:ascii="Times New Roman" w:hAnsi="Times New Roman"/>
                <w:bCs/>
                <w:sz w:val="26"/>
                <w:szCs w:val="26"/>
                <w:lang w:val="en-GB"/>
              </w:rPr>
              <w:tab/>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1giờ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Nội dung của hoạt động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3.1. Quyết định đầu tư</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3.2. Quyết định tài trợ</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3.3. Quyết định phân phối</w:t>
            </w:r>
          </w:p>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Cs/>
                <w:sz w:val="26"/>
                <w:szCs w:val="26"/>
                <w:lang w:val="en-GB"/>
              </w:rPr>
              <w:t>3.4. Quyết định khác</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2giờ</w:t>
            </w:r>
          </w:p>
        </w:tc>
      </w:tr>
    </w:tbl>
    <w:p w:rsidR="003409B3" w:rsidRPr="00C412AB" w:rsidRDefault="003409B3" w:rsidP="003409B3">
      <w:pPr>
        <w:spacing w:line="276" w:lineRule="auto"/>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Chương 2: </w:t>
      </w:r>
      <w:r w:rsidRPr="00C412AB">
        <w:rPr>
          <w:rFonts w:ascii="Times New Roman" w:hAnsi="Times New Roman"/>
          <w:b/>
          <w:sz w:val="26"/>
          <w:szCs w:val="26"/>
          <w:lang w:val="en-GB"/>
        </w:rPr>
        <w:t>GIÁ TRỊ CỦA TIỀN TỆ THEO THỜI GIAN</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1.1. Lãi đơn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1.2. Lãi kép</w:t>
            </w:r>
          </w:p>
          <w:p w:rsidR="003409B3" w:rsidRPr="00C412AB" w:rsidRDefault="003409B3" w:rsidP="00B453B6">
            <w:pPr>
              <w:spacing w:line="276" w:lineRule="auto"/>
              <w:contextualSpacing/>
              <w:jc w:val="both"/>
              <w:rPr>
                <w:rFonts w:ascii="Times New Roman" w:hAnsi="Times New Roman"/>
                <w:i/>
                <w:sz w:val="26"/>
                <w:szCs w:val="26"/>
              </w:rPr>
            </w:pPr>
            <w:r w:rsidRPr="00C412AB">
              <w:rPr>
                <w:rFonts w:ascii="Times New Roman" w:hAnsi="Times New Roman"/>
                <w:spacing w:val="-4"/>
                <w:sz w:val="26"/>
                <w:szCs w:val="26"/>
                <w:lang w:val="en-GB"/>
              </w:rPr>
              <w:t>1.3. So sánh lãi đơn và lãi kép</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pacing w:val="-4"/>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2.1. Lãi suất danh nghĩa, lãi suất thực</w:t>
            </w:r>
            <w:r w:rsidRPr="00C412AB">
              <w:rPr>
                <w:rFonts w:ascii="Times New Roman" w:hAnsi="Times New Roman"/>
                <w:bCs/>
                <w:i/>
                <w:spacing w:val="-4"/>
                <w:sz w:val="26"/>
                <w:szCs w:val="26"/>
              </w:rPr>
              <w:t xml:space="preserve">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3.1. Giá trị tương lai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3.2. Giá trị tương lai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gian:2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4. Giá trị hiện tại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4.1. Giá trị hiện tại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4.2. Giá trị hiện tại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i/>
                <w:iCs/>
                <w:sz w:val="26"/>
                <w:szCs w:val="26"/>
              </w:rPr>
            </w:pPr>
            <w:r w:rsidRPr="00C412AB">
              <w:rPr>
                <w:rFonts w:ascii="Times New Roman" w:hAnsi="Times New Roman"/>
                <w:b/>
                <w:i/>
                <w:iCs/>
                <w:sz w:val="26"/>
                <w:szCs w:val="26"/>
              </w:rPr>
              <w:t>* Thực hành</w:t>
            </w:r>
            <w:r w:rsidRPr="00C412AB">
              <w:rPr>
                <w:rFonts w:ascii="Times New Roman" w:hAnsi="Times New Roman"/>
                <w:b/>
                <w:i/>
                <w:iCs/>
                <w:sz w:val="26"/>
                <w:szCs w:val="26"/>
              </w:rPr>
              <w:tab/>
              <w:t xml:space="preserve">   </w:t>
            </w:r>
          </w:p>
          <w:p w:rsidR="003409B3" w:rsidRPr="00C412AB" w:rsidRDefault="003409B3"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Làm một số bài tập tiêu biểu</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i/>
                <w:iCs/>
                <w:sz w:val="26"/>
                <w:szCs w:val="26"/>
              </w:rPr>
              <w:t>Thời gian: 6giờ</w:t>
            </w:r>
          </w:p>
        </w:tc>
      </w:tr>
    </w:tbl>
    <w:p w:rsidR="003409B3" w:rsidRPr="00C412AB" w:rsidRDefault="003409B3" w:rsidP="003409B3">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3: THẨM ĐỊNH DỰ ÁN ĐẦU TƯ</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thẩm định dự án đầu tư</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i/>
          <w:sz w:val="26"/>
          <w:szCs w:val="26"/>
          <w:lang w:val="en-GB"/>
        </w:rPr>
        <w:t xml:space="preserve">* Nội dung                </w:t>
      </w:r>
      <w:r w:rsidRPr="00C412AB">
        <w:rPr>
          <w:b/>
          <w:i/>
          <w:sz w:val="26"/>
          <w:szCs w:val="26"/>
          <w:lang w:val="en-GB"/>
        </w:rPr>
        <w:tab/>
      </w:r>
      <w:r w:rsidRPr="00C412AB">
        <w:rPr>
          <w:i/>
          <w:sz w:val="26"/>
          <w:szCs w:val="26"/>
        </w:rPr>
        <w:t>Thời gian: 5 giờ</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1. Tổng quan về thẩm định dự án đầu tư </w:t>
      </w:r>
      <w:r w:rsidRPr="00C412AB">
        <w:rPr>
          <w:bCs/>
          <w:sz w:val="26"/>
          <w:szCs w:val="26"/>
        </w:rPr>
        <w:t xml:space="preserve">           </w:t>
      </w:r>
      <w:r w:rsidRPr="00C412AB">
        <w:rPr>
          <w:bCs/>
          <w:sz w:val="26"/>
          <w:szCs w:val="26"/>
        </w:rPr>
        <w:tab/>
      </w:r>
      <w:r w:rsidRPr="00C412AB">
        <w:rPr>
          <w:i/>
          <w:sz w:val="26"/>
          <w:szCs w:val="26"/>
        </w:rPr>
        <w:t>Thời gian: 0,5 giờ</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 xml:space="preserve"> 1.1. Khái niệm</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1.2. Mục tiêu thẩm định dự án</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1.3. Quy trình thẩm định dự án</w:t>
      </w:r>
      <w:r w:rsidRPr="00C412AB">
        <w:rPr>
          <w:bCs/>
          <w:sz w:val="26"/>
          <w:szCs w:val="26"/>
        </w:rPr>
        <w:tab/>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2. Phân loại dự án đầu tư                                                            </w:t>
      </w:r>
      <w:r w:rsidRPr="00C412AB">
        <w:rPr>
          <w:b/>
          <w:bCs/>
          <w:sz w:val="26"/>
          <w:szCs w:val="26"/>
        </w:rPr>
        <w:tab/>
      </w:r>
      <w:r w:rsidRPr="00C412AB">
        <w:rPr>
          <w:i/>
          <w:sz w:val="26"/>
          <w:szCs w:val="26"/>
        </w:rPr>
        <w:t>Thời gian: 1 giờ</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48" w:name="_Toc394517020"/>
      <w:bookmarkStart w:id="49" w:name="_Toc477707323"/>
      <w:r w:rsidRPr="00C412AB">
        <w:rPr>
          <w:rFonts w:ascii="Times New Roman" w:hAnsi="Times New Roman" w:cs="Times New Roman"/>
          <w:b/>
          <w:iCs/>
          <w:sz w:val="26"/>
          <w:szCs w:val="26"/>
        </w:rPr>
        <w:t>2.1. Dựa vào mục đích</w:t>
      </w:r>
      <w:bookmarkEnd w:id="48"/>
      <w:bookmarkEnd w:id="49"/>
      <w:r w:rsidRPr="00C412AB">
        <w:rPr>
          <w:rFonts w:ascii="Times New Roman" w:hAnsi="Times New Roman" w:cs="Times New Roman"/>
          <w:b/>
          <w:iCs/>
          <w:sz w:val="26"/>
          <w:szCs w:val="26"/>
        </w:rPr>
        <w:t xml:space="preserve">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đầu tư mới tài sản cố định</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thay thế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mở rộng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an toàn lao động, bảo vệ môi trường và dự án khác</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50" w:name="_Toc394517021"/>
      <w:bookmarkStart w:id="51" w:name="_Toc477707324"/>
      <w:r w:rsidRPr="00C412AB">
        <w:rPr>
          <w:rFonts w:ascii="Times New Roman" w:hAnsi="Times New Roman" w:cs="Times New Roman"/>
          <w:b/>
          <w:iCs/>
          <w:sz w:val="26"/>
          <w:szCs w:val="26"/>
        </w:rPr>
        <w:t>2.2. Dựa vào mối quan hệ</w:t>
      </w:r>
      <w:bookmarkEnd w:id="50"/>
      <w:bookmarkEnd w:id="51"/>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Những dự án xung khắc nhau</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lastRenderedPageBreak/>
        <w:t>Những dự án phụ thuộc hoặc bổ sung cho nhau</w:t>
      </w:r>
    </w:p>
    <w:p w:rsidR="003409B3" w:rsidRPr="00C412AB" w:rsidRDefault="003409B3" w:rsidP="001033F7">
      <w:pPr>
        <w:numPr>
          <w:ilvl w:val="0"/>
          <w:numId w:val="69"/>
        </w:numPr>
        <w:spacing w:line="276" w:lineRule="auto"/>
        <w:ind w:left="0" w:firstLine="426"/>
        <w:contextualSpacing/>
        <w:rPr>
          <w:rFonts w:ascii="Times New Roman" w:hAnsi="Times New Roman"/>
          <w:sz w:val="26"/>
          <w:szCs w:val="26"/>
        </w:rPr>
      </w:pPr>
      <w:r w:rsidRPr="00C412AB">
        <w:rPr>
          <w:rFonts w:ascii="Times New Roman" w:hAnsi="Times New Roman"/>
          <w:bCs/>
          <w:sz w:val="26"/>
          <w:szCs w:val="26"/>
        </w:rPr>
        <w:t>Những dự án hoàn toàn độc lập nhau</w:t>
      </w:r>
    </w:p>
    <w:p w:rsidR="003409B3" w:rsidRPr="00C412AB" w:rsidRDefault="003409B3" w:rsidP="003409B3">
      <w:pPr>
        <w:pStyle w:val="ListParagraph"/>
        <w:spacing w:line="276" w:lineRule="auto"/>
        <w:ind w:left="142"/>
        <w:jc w:val="both"/>
        <w:rPr>
          <w:bCs/>
          <w:sz w:val="26"/>
          <w:szCs w:val="26"/>
        </w:rPr>
      </w:pPr>
      <w:r w:rsidRPr="00C412AB">
        <w:rPr>
          <w:b/>
          <w:bCs/>
          <w:sz w:val="26"/>
          <w:szCs w:val="26"/>
        </w:rPr>
        <w:t xml:space="preserve">3. Nguyên tắc hoạch định dòng tiền </w:t>
      </w:r>
      <w:r w:rsidRPr="00C412AB">
        <w:rPr>
          <w:b/>
          <w:bCs/>
          <w:sz w:val="26"/>
          <w:szCs w:val="26"/>
        </w:rPr>
        <w:tab/>
        <w:t xml:space="preserve">                                          </w:t>
      </w:r>
      <w:r w:rsidRPr="00C412AB">
        <w:rPr>
          <w:i/>
          <w:sz w:val="26"/>
          <w:szCs w:val="26"/>
        </w:rPr>
        <w:t>Thời gian: 1,5 giờ</w:t>
      </w:r>
    </w:p>
    <w:p w:rsidR="003409B3" w:rsidRPr="00C412AB" w:rsidRDefault="003409B3" w:rsidP="003409B3">
      <w:pPr>
        <w:pStyle w:val="ListParagraph"/>
        <w:spacing w:line="276" w:lineRule="auto"/>
        <w:ind w:left="142"/>
        <w:jc w:val="both"/>
        <w:rPr>
          <w:bCs/>
          <w:sz w:val="26"/>
          <w:szCs w:val="26"/>
        </w:rPr>
      </w:pPr>
      <w:r w:rsidRPr="00C412AB">
        <w:rPr>
          <w:b/>
          <w:bCs/>
          <w:sz w:val="26"/>
          <w:szCs w:val="26"/>
        </w:rPr>
        <w:t>4. Các chỉ tiêu đánh giá hiệu quả dự án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t xml:space="preserve">           Thời gian: 2 giờ</w:t>
      </w:r>
    </w:p>
    <w:p w:rsidR="003409B3" w:rsidRPr="00C412AB" w:rsidRDefault="003409B3" w:rsidP="003409B3">
      <w:pPr>
        <w:pStyle w:val="ListParagraph"/>
        <w:spacing w:line="276" w:lineRule="auto"/>
        <w:ind w:left="142"/>
        <w:jc w:val="both"/>
        <w:rPr>
          <w:bCs/>
          <w:sz w:val="26"/>
          <w:szCs w:val="26"/>
        </w:rPr>
      </w:pPr>
      <w:r w:rsidRPr="00C412AB">
        <w:rPr>
          <w:bCs/>
          <w:sz w:val="26"/>
          <w:szCs w:val="26"/>
        </w:rPr>
        <w:t>4.1. Giá trị hiện tại ròng</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4.2.  Suất sinh lời nội tại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4.3.  Suất sinh lời nội tại hiệu chỉnh</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4.4. Khả năng sinh lời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4.5. Kỳ hoàn vốn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xml:space="preserve">* </w:t>
      </w:r>
      <w:r w:rsidRPr="00C412AB">
        <w:rPr>
          <w:b/>
          <w:bCs/>
          <w:color w:val="000000"/>
          <w:sz w:val="26"/>
          <w:szCs w:val="26"/>
        </w:rPr>
        <w:t>Thực hành đánh giá hiệu quả dự án</w:t>
      </w:r>
      <w:r w:rsidRPr="00C412AB">
        <w:rPr>
          <w:bCs/>
          <w:color w:val="000000"/>
          <w:sz w:val="26"/>
          <w:szCs w:val="26"/>
        </w:rPr>
        <w:tab/>
      </w:r>
      <w:r w:rsidRPr="00C412AB">
        <w:rPr>
          <w:bCs/>
          <w:color w:val="000000"/>
          <w:sz w:val="26"/>
          <w:szCs w:val="26"/>
        </w:rPr>
        <w:tab/>
      </w:r>
      <w:r w:rsidRPr="00C412AB">
        <w:rPr>
          <w:bCs/>
          <w:color w:val="000000"/>
          <w:sz w:val="26"/>
          <w:szCs w:val="26"/>
        </w:rPr>
        <w:tab/>
      </w:r>
      <w:r w:rsidRPr="00C412AB">
        <w:rPr>
          <w:i/>
          <w:sz w:val="26"/>
          <w:szCs w:val="26"/>
        </w:rPr>
        <w:t xml:space="preserve">                    Thời gian: 6 giờ</w:t>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Kiểm tra</w:t>
      </w:r>
      <w:r w:rsidRPr="00C412AB">
        <w:rPr>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t xml:space="preserve">                    Thời gian: 1 giờ</w:t>
      </w:r>
    </w:p>
    <w:p w:rsidR="003409B3" w:rsidRPr="00C412AB" w:rsidRDefault="003409B3" w:rsidP="003409B3">
      <w:pPr>
        <w:spacing w:line="276" w:lineRule="auto"/>
        <w:contextualSpacing/>
        <w:jc w:val="center"/>
        <w:rPr>
          <w:rFonts w:ascii="Times New Roman" w:hAnsi="Times New Roman"/>
          <w:b/>
          <w:sz w:val="26"/>
          <w:szCs w:val="26"/>
          <w:lang w:val="en-GB"/>
        </w:rPr>
      </w:pP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en-GB"/>
        </w:rPr>
        <w:t>Chương 4: QUẢN LÝ VỐN CỐ ĐỊNH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C412AB" w:rsidRDefault="003409B3" w:rsidP="003409B3">
      <w:pPr>
        <w:tabs>
          <w:tab w:val="right" w:pos="9214"/>
        </w:tabs>
        <w:spacing w:line="276" w:lineRule="auto"/>
        <w:contextualSpacing/>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Những kiến thức cơ bản về vốn cố định,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Khái niệm về vốn cố định và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Phân loại và kết cấu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Khấu hao tài sản cố định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Các phương pháp tính khấu hao TSCĐ</w:t>
            </w:r>
            <w:r w:rsidRPr="00C412AB">
              <w:rPr>
                <w:rFonts w:ascii="Times New Roman" w:hAnsi="Times New Roman"/>
                <w:b/>
                <w:bCs/>
                <w:sz w:val="26"/>
                <w:szCs w:val="26"/>
                <w:lang w:val="en-GB"/>
              </w:rPr>
              <w:tab/>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Khấu hao đường thẳng</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Khấu hao theo số dư giảm dần</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Khấu hao theo số dư giảm dần có điều chỉnh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2.4. Khấu hao tổng số</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2.5. Khấu hao theo sản lượng</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Phạm vi, chế độ tính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4. Lập kế hoạch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sz w:val="26"/>
                <w:szCs w:val="26"/>
              </w:rPr>
              <w:t>* Thực hành</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sz w:val="26"/>
                <w:szCs w:val="26"/>
              </w:rPr>
            </w:pPr>
            <w:r w:rsidRPr="00C412AB">
              <w:rPr>
                <w:rFonts w:ascii="Times New Roman" w:hAnsi="Times New Roman"/>
                <w:sz w:val="26"/>
                <w:szCs w:val="26"/>
              </w:rPr>
              <w:t>Thời gian: 6giờ</w:t>
            </w:r>
          </w:p>
        </w:tc>
      </w:tr>
    </w:tbl>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3409B3" w:rsidRPr="00C412AB" w:rsidRDefault="003409B3" w:rsidP="003409B3">
      <w:pPr>
        <w:spacing w:line="276" w:lineRule="auto"/>
        <w:contextualSpacing/>
        <w:jc w:val="center"/>
        <w:rPr>
          <w:rFonts w:ascii="Times New Roman" w:hAnsi="Times New Roman"/>
          <w:bCs/>
          <w:sz w:val="26"/>
          <w:szCs w:val="26"/>
          <w:lang w:val="en-GB"/>
        </w:rPr>
      </w:pPr>
      <w:r w:rsidRPr="00C412AB">
        <w:rPr>
          <w:rFonts w:ascii="Times New Roman" w:hAnsi="Times New Roman"/>
          <w:b/>
          <w:sz w:val="26"/>
          <w:szCs w:val="26"/>
        </w:rPr>
        <w:t xml:space="preserve">Chương 5: </w:t>
      </w:r>
      <w:r w:rsidRPr="00C412AB">
        <w:rPr>
          <w:rFonts w:ascii="Times New Roman" w:hAnsi="Times New Roman"/>
          <w:b/>
          <w:sz w:val="26"/>
          <w:szCs w:val="26"/>
          <w:lang w:val="en-GB"/>
        </w:rPr>
        <w:t>QUẢN LÝ VỐN LƯU ĐỘNG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b/>
          <w:sz w:val="26"/>
          <w:szCs w:val="26"/>
          <w:lang w:val="en-GB"/>
        </w:rPr>
        <w:t xml:space="preserve">1. Khái niệm, phân loại vốn lưu động </w:t>
      </w:r>
      <w:r w:rsidRPr="00C412AB">
        <w:rPr>
          <w:rFonts w:ascii="Times New Roman" w:hAnsi="Times New Roman"/>
          <w:b/>
          <w:sz w:val="26"/>
          <w:szCs w:val="26"/>
          <w:lang w:val="en-GB"/>
        </w:rPr>
        <w:tab/>
      </w:r>
      <w:r w:rsidRPr="00C412AB">
        <w:rPr>
          <w:rFonts w:ascii="Times New Roman" w:hAnsi="Times New Roman"/>
          <w:i/>
          <w:iCs/>
          <w:sz w:val="26"/>
          <w:szCs w:val="26"/>
        </w:rPr>
        <w:t>Thời gian: 0,5giờ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1.1. Khái niệm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1.2. Phân loại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lastRenderedPageBreak/>
        <w:t>- Căn cứ vào tính thanh khoản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hình thái vật chất</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vai trò của vốn lưu động trong quá trình tái sản xuất</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2. Đặc điểm của vốn lưu động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 xml:space="preserve">Thời gian: 0,25giờ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3. Quản trị vốn lưu động trong doanh nghiệp </w:t>
      </w:r>
      <w:r w:rsidRPr="00C412AB">
        <w:rPr>
          <w:rFonts w:ascii="Times New Roman" w:hAnsi="Times New Roman"/>
          <w:b/>
          <w:sz w:val="26"/>
          <w:szCs w:val="26"/>
          <w:lang w:val="en-GB"/>
        </w:rPr>
        <w:tab/>
      </w:r>
      <w:r w:rsidRPr="00C412AB">
        <w:rPr>
          <w:rFonts w:ascii="Times New Roman" w:hAnsi="Times New Roman"/>
          <w:i/>
          <w:iCs/>
          <w:sz w:val="26"/>
          <w:szCs w:val="26"/>
        </w:rPr>
        <w:t>Thời gian: 0,25giờ</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4. Phân tích và quyết định tồn quỹ </w:t>
      </w:r>
      <w:r w:rsidRPr="00C412AB">
        <w:rPr>
          <w:rFonts w:ascii="Times New Roman" w:hAnsi="Times New Roman"/>
          <w:b/>
          <w:sz w:val="26"/>
          <w:szCs w:val="26"/>
          <w:lang w:val="en-GB"/>
        </w:rPr>
        <w:tab/>
      </w:r>
      <w:r w:rsidRPr="00C412AB">
        <w:rPr>
          <w:rFonts w:ascii="Times New Roman" w:hAnsi="Times New Roman"/>
          <w:i/>
          <w:iCs/>
          <w:sz w:val="26"/>
          <w:szCs w:val="26"/>
        </w:rPr>
        <w:t xml:space="preserve">Thời gian: 1giờ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4.1. Lập kế hoạch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4.2. Xây dựng mô hình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Miller-Orr</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5. Phân tích và quyết định tồn kho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Thời gian: 1giờ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5.1. Lập kế hoạch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5.2. Xây dựng mô hình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Mô hình Miller-Orr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6. Phân tích và quyết định khoản phải thu </w:t>
      </w:r>
      <w:r w:rsidRPr="00C412AB">
        <w:rPr>
          <w:rFonts w:ascii="Times New Roman" w:hAnsi="Times New Roman"/>
          <w:b/>
          <w:sz w:val="26"/>
          <w:szCs w:val="26"/>
          <w:lang w:val="en-GB"/>
        </w:rPr>
        <w:tab/>
      </w:r>
      <w:r w:rsidRPr="00C412AB">
        <w:rPr>
          <w:rFonts w:ascii="Times New Roman" w:hAnsi="Times New Roman"/>
          <w:i/>
          <w:iCs/>
          <w:sz w:val="26"/>
          <w:szCs w:val="26"/>
        </w:rPr>
        <w:t>Thời gian: 2giờ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6.1. Các nhân tố ảnh hưởng đến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6.2. Quản lý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Xây dựng chính sách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Quyết định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Theo dõi tình hình phải thu khách hàng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Chính sách thu tiền </w:t>
      </w:r>
    </w:p>
    <w:p w:rsidR="003409B3" w:rsidRPr="00C412AB" w:rsidRDefault="003409B3" w:rsidP="003409B3">
      <w:pPr>
        <w:tabs>
          <w:tab w:val="right" w:pos="9356"/>
        </w:tabs>
        <w:spacing w:line="276" w:lineRule="auto"/>
        <w:contextualSpacing/>
        <w:jc w:val="both"/>
        <w:rPr>
          <w:rFonts w:ascii="Times New Roman" w:hAnsi="Times New Roman"/>
          <w:i/>
          <w:iCs/>
          <w:sz w:val="26"/>
          <w:szCs w:val="26"/>
        </w:rPr>
      </w:pPr>
      <w:r w:rsidRPr="00C412AB">
        <w:rPr>
          <w:rFonts w:ascii="Times New Roman" w:hAnsi="Times New Roman"/>
          <w:b/>
          <w:iCs/>
          <w:sz w:val="26"/>
          <w:szCs w:val="26"/>
        </w:rPr>
        <w:t xml:space="preserve">* Thực hành </w:t>
      </w:r>
      <w:r w:rsidRPr="00C412AB">
        <w:rPr>
          <w:rFonts w:ascii="Times New Roman" w:hAnsi="Times New Roman"/>
          <w:b/>
          <w:i/>
          <w:iCs/>
          <w:sz w:val="26"/>
          <w:szCs w:val="26"/>
        </w:rPr>
        <w:tab/>
      </w:r>
      <w:r w:rsidRPr="00C412AB">
        <w:rPr>
          <w:rFonts w:ascii="Times New Roman" w:hAnsi="Times New Roman"/>
          <w:i/>
          <w:iCs/>
          <w:sz w:val="26"/>
          <w:szCs w:val="26"/>
        </w:rPr>
        <w:t>Thời gian: 7giờ</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      </w:t>
      </w: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PHÂN TÍCH BÁO CÁO TÀI CHÍNH</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ý nghĩa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1.2. Mục tiêu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Đọc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2.1. Bảng cân đối kế toán</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2.2. Bảng báo cáo kết quả kinh doanh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2.3. Bảng báo cáo lưu chuyển tiền tệ</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2.4. Thuyết minh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3.1. Hướng dẫn thực hiện phân tích</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3.2. Các kỹ thuật phân tích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Thực hành: </w:t>
      </w:r>
      <w:r w:rsidRPr="00C412AB">
        <w:rPr>
          <w:rFonts w:ascii="Times New Roman" w:hAnsi="Times New Roman"/>
          <w:sz w:val="26"/>
          <w:szCs w:val="26"/>
        </w:rPr>
        <w:tab/>
      </w:r>
      <w:r w:rsidRPr="00C412AB">
        <w:rPr>
          <w:rFonts w:ascii="Times New Roman" w:hAnsi="Times New Roman"/>
          <w:i/>
          <w:sz w:val="26"/>
          <w:szCs w:val="26"/>
        </w:rPr>
        <w:t>Thời gian: 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Kiểm tra: </w:t>
      </w:r>
      <w:r w:rsidRPr="00C412AB">
        <w:rPr>
          <w:rFonts w:ascii="Times New Roman" w:hAnsi="Times New Roman"/>
          <w:sz w:val="26"/>
          <w:szCs w:val="26"/>
        </w:rPr>
        <w:tab/>
      </w:r>
      <w:r w:rsidRPr="00C412AB">
        <w:rPr>
          <w:rFonts w:ascii="Times New Roman" w:hAnsi="Times New Roman"/>
          <w:i/>
          <w:sz w:val="26"/>
          <w:szCs w:val="26"/>
        </w:rPr>
        <w:t>Thời gian: 1 giờ</w:t>
      </w:r>
    </w:p>
    <w:p w:rsidR="004A28A1" w:rsidRDefault="004A28A1" w:rsidP="003409B3">
      <w:pPr>
        <w:pStyle w:val="Heading2"/>
        <w:numPr>
          <w:ilvl w:val="1"/>
          <w:numId w:val="0"/>
        </w:numPr>
        <w:spacing w:before="0" w:after="0" w:line="276" w:lineRule="auto"/>
        <w:contextualSpacing/>
        <w:rPr>
          <w:rFonts w:ascii="Times New Roman" w:hAnsi="Times New Roman"/>
          <w:sz w:val="26"/>
          <w:szCs w:val="26"/>
        </w:rPr>
      </w:pPr>
      <w:bookmarkStart w:id="52" w:name="_Toc480836641"/>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52"/>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3" w:name="_Toc480836642"/>
      <w:r w:rsidRPr="00C412AB">
        <w:rPr>
          <w:rFonts w:ascii="Times New Roman" w:hAnsi="Times New Roman"/>
          <w:sz w:val="26"/>
          <w:szCs w:val="26"/>
        </w:rPr>
        <w:t>PHƯƠNG PHÁP VÀ NỘI DUNG ĐÁNH GIÁ</w:t>
      </w:r>
      <w:bookmarkEnd w:id="53"/>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3409B3" w:rsidRPr="00C412AB" w:rsidRDefault="003409B3" w:rsidP="003409B3">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4" w:name="_Toc480836643"/>
      <w:r w:rsidRPr="00C412AB">
        <w:rPr>
          <w:rFonts w:ascii="Times New Roman" w:hAnsi="Times New Roman"/>
          <w:sz w:val="26"/>
          <w:szCs w:val="26"/>
        </w:rPr>
        <w:t>HƯỚNG DẪN CHƯƠNG TRÌNH</w:t>
      </w:r>
      <w:bookmarkEnd w:id="54"/>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cao đẳng nghề. </w:t>
      </w:r>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3409B3" w:rsidRPr="00C412AB" w:rsidRDefault="003409B3" w:rsidP="003409B3">
      <w:pPr>
        <w:numPr>
          <w:ilvl w:val="1"/>
          <w:numId w:val="12"/>
        </w:numPr>
        <w:spacing w:line="276" w:lineRule="auto"/>
        <w:ind w:left="1080"/>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3409B3" w:rsidRPr="00C412AB" w:rsidRDefault="003409B3" w:rsidP="003409B3">
      <w:pPr>
        <w:numPr>
          <w:ilvl w:val="1"/>
          <w:numId w:val="12"/>
        </w:numPr>
        <w:spacing w:line="276" w:lineRule="auto"/>
        <w:ind w:left="1080"/>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C412AB" w:rsidRDefault="003409B3" w:rsidP="003409B3">
      <w:pPr>
        <w:numPr>
          <w:ilvl w:val="0"/>
          <w:numId w:val="10"/>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Giá trị tiền tệ theo thời gian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Quản trị vốn cố định, quản trị vốn lưu động</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Chi phí sử dụng vốn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Đòn bẫy </w:t>
      </w:r>
    </w:p>
    <w:p w:rsidR="003409B3" w:rsidRPr="00C412AB" w:rsidRDefault="003409B3" w:rsidP="003409B3">
      <w:pPr>
        <w:numPr>
          <w:ilvl w:val="0"/>
          <w:numId w:val="10"/>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 hiện đại</w:t>
      </w:r>
      <w:r w:rsidRPr="00C412AB">
        <w:rPr>
          <w:rFonts w:ascii="Times New Roman" w:hAnsi="Times New Roman"/>
          <w:sz w:val="26"/>
          <w:szCs w:val="26"/>
        </w:rPr>
        <w:t>, GS.TS.Trần Ngọc Thơ,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Nguyễn Minh Kiều,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Bùi Hữu Phước, NXB Lao động, 2007</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ThS. Lê Mạnh Hưng, Học viện Ngân hàng, 2001</w:t>
      </w:r>
    </w:p>
    <w:p w:rsidR="003409B3" w:rsidRPr="00C412AB" w:rsidRDefault="003409B3" w:rsidP="00B453B6">
      <w:pPr>
        <w:numPr>
          <w:ilvl w:val="0"/>
          <w:numId w:val="11"/>
        </w:numPr>
        <w:spacing w:line="276" w:lineRule="auto"/>
        <w:contextualSpacing/>
        <w:jc w:val="both"/>
        <w:rPr>
          <w:rFonts w:ascii="Times New Roman" w:hAnsi="Times New Roman"/>
          <w:sz w:val="26"/>
          <w:szCs w:val="26"/>
          <w:lang w:val="nl-NL"/>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TÀI CHÍNH DOANH NGHIỆP 2</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CB77C0" w:rsidP="00DC2E68">
      <w:pPr>
        <w:spacing w:line="276" w:lineRule="auto"/>
        <w:contextualSpacing/>
        <w:jc w:val="both"/>
        <w:rPr>
          <w:rFonts w:ascii="Times New Roman" w:hAnsi="Times New Roman"/>
          <w:sz w:val="26"/>
          <w:szCs w:val="26"/>
          <w:lang w:val="de-DE"/>
        </w:rPr>
      </w:pPr>
      <w:r w:rsidRPr="00CB77C0">
        <w:rPr>
          <w:rFonts w:ascii="Times New Roman" w:hAnsi="Times New Roman"/>
          <w:b/>
          <w:sz w:val="26"/>
          <w:szCs w:val="26"/>
          <w:lang w:val="de-DE"/>
        </w:rPr>
        <w:t>Mã</w:t>
      </w:r>
      <w:r w:rsidR="00DC2E68" w:rsidRPr="00CB77C0">
        <w:rPr>
          <w:rFonts w:ascii="Times New Roman" w:hAnsi="Times New Roman"/>
          <w:b/>
          <w:sz w:val="26"/>
          <w:szCs w:val="26"/>
          <w:lang w:val="de-DE"/>
        </w:rPr>
        <w:t xml:space="preserve"> </w:t>
      </w:r>
      <w:r w:rsidR="00D55F0A">
        <w:rPr>
          <w:rFonts w:ascii="Times New Roman" w:hAnsi="Times New Roman"/>
          <w:b/>
          <w:sz w:val="26"/>
          <w:szCs w:val="26"/>
          <w:lang w:val="de-DE"/>
        </w:rPr>
        <w:t>môn học</w:t>
      </w:r>
      <w:r w:rsidR="00DC2E68" w:rsidRPr="00C412AB">
        <w:rPr>
          <w:rFonts w:ascii="Times New Roman" w:hAnsi="Times New Roman"/>
          <w:sz w:val="26"/>
          <w:szCs w:val="26"/>
          <w:lang w:val="de-DE"/>
        </w:rPr>
        <w:t>: 16</w:t>
      </w:r>
    </w:p>
    <w:p w:rsidR="00CB77C0" w:rsidRPr="0059266E" w:rsidRDefault="00CB77C0" w:rsidP="00CB77C0">
      <w:pPr>
        <w:spacing w:line="276" w:lineRule="auto"/>
        <w:contextualSpacing/>
        <w:jc w:val="both"/>
        <w:rPr>
          <w:rFonts w:ascii="Times New Roman" w:hAnsi="Times New Roman"/>
          <w:sz w:val="26"/>
          <w:szCs w:val="26"/>
          <w:lang w:val="pt-BR"/>
        </w:rPr>
      </w:pPr>
      <w:bookmarkStart w:id="55" w:name="_Toc480836645"/>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B77C0" w:rsidRDefault="00CB77C0" w:rsidP="00DC2E68">
      <w:pPr>
        <w:pStyle w:val="Heading2"/>
        <w:numPr>
          <w:ilvl w:val="1"/>
          <w:numId w:val="0"/>
        </w:numPr>
        <w:spacing w:before="0" w:after="0" w:line="276" w:lineRule="auto"/>
        <w:contextualSpacing/>
        <w:rPr>
          <w:rFonts w:ascii="Times New Roman" w:hAnsi="Times New Roman"/>
          <w:sz w:val="26"/>
          <w:szCs w:val="26"/>
          <w:lang w:val="de-DE"/>
        </w:rPr>
      </w:pP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55"/>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môn học trang bị những kiến thức về tài chính doanh nghiệp cho sinh viên.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được thực hiện sau khi sinh viên đã hoàn thành </w:t>
      </w:r>
      <w:r w:rsidR="00D55F0A">
        <w:rPr>
          <w:rFonts w:ascii="Times New Roman" w:hAnsi="Times New Roman"/>
          <w:sz w:val="26"/>
          <w:szCs w:val="26"/>
          <w:lang w:val="de-DE"/>
        </w:rPr>
        <w:t>môn học</w:t>
      </w:r>
      <w:r w:rsidRPr="00C412AB">
        <w:rPr>
          <w:rFonts w:ascii="Times New Roman" w:hAnsi="Times New Roman"/>
          <w:sz w:val="26"/>
          <w:szCs w:val="26"/>
          <w:lang w:val="de-DE"/>
        </w:rPr>
        <w:t>Tài chính doanh nghiệp 1</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là môn học bắt buộc đối với các sinh viên chuyên ngành tài chính.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6" w:name="_Toc480836646"/>
      <w:r w:rsidRPr="00C412AB">
        <w:rPr>
          <w:rFonts w:ascii="Times New Roman" w:hAnsi="Times New Roman"/>
          <w:sz w:val="26"/>
          <w:szCs w:val="26"/>
          <w:lang w:val="de-DE"/>
        </w:rPr>
        <w:t>MỤC TIÊU MÔN HỌC</w:t>
      </w:r>
      <w:bookmarkEnd w:id="56"/>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 Có kỹ năng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 Nghiêm túc và cố gắng phát huy tố chất quản lý.</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7" w:name="_Toc480836647"/>
      <w:r w:rsidRPr="00C412AB">
        <w:rPr>
          <w:rFonts w:ascii="Times New Roman" w:hAnsi="Times New Roman"/>
          <w:sz w:val="26"/>
          <w:szCs w:val="26"/>
          <w:lang w:val="de-DE"/>
        </w:rPr>
        <w:t>NỘI DUNG MÔN HỌC</w:t>
      </w:r>
      <w:bookmarkEnd w:id="57"/>
    </w:p>
    <w:p w:rsidR="00DC2E68" w:rsidRPr="00C412AB" w:rsidRDefault="00DC2E68" w:rsidP="00DC2E68">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58" w:name="_Toc480836648"/>
      <w:r w:rsidRPr="00C412AB">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cổ phiếu</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Định giá cổ phiếu thường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2: Định giá và quyết định đầu tư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Chứng khoán nợ ngắn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3: Đòn bẩy hoạt động, đòn bẩy tài chính và đòn bẩy tổng hợp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Phân tích hòa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Rủi ro của doanh nghiệp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Đòn bẩy hoạt động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Đòn bẩy tài chính</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Quyết định nguồn vốn và chi phí sử dụng vốn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Cơ cấu tài sản và chiến lược tài trợ trong </w:t>
            </w:r>
            <w:r w:rsidRPr="00C412AB">
              <w:rPr>
                <w:rFonts w:ascii="Times New Roman" w:hAnsi="Times New Roman"/>
                <w:sz w:val="26"/>
                <w:szCs w:val="26"/>
              </w:rPr>
              <w:lastRenderedPageBreak/>
              <w:t xml:space="preserve">doanh nghiệp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Quyết định nguồn vốn ngắn hạn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Quyết định nguồn vốn dài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Xác định chi phí sử dụng vốn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lastRenderedPageBreak/>
              <w:t>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 Quyết định chính sách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Những vấn đề chung về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Cách thức chi trả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Mua lại cổ phiếu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Chia tách cổ tức</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5. Chính sách cổ tức và giá trị của công ty</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DC2E68" w:rsidRPr="00C412AB" w:rsidRDefault="00DC2E68" w:rsidP="00DC2E68">
      <w:pPr>
        <w:spacing w:line="276" w:lineRule="auto"/>
        <w:contextualSpacing/>
        <w:jc w:val="both"/>
        <w:rPr>
          <w:rFonts w:ascii="Times New Roman" w:hAnsi="Times New Roman"/>
          <w:b/>
          <w:sz w:val="26"/>
          <w:szCs w:val="26"/>
          <w:lang w:val="en-GB"/>
        </w:rPr>
      </w:pPr>
    </w:p>
    <w:p w:rsidR="00DC2E68" w:rsidRPr="00C412AB" w:rsidRDefault="00DC2E68" w:rsidP="00DC2E68">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en-GB"/>
        </w:rPr>
        <w:t xml:space="preserve">1. Giới thiệu chung về cổ phiếu </w:t>
      </w:r>
      <w:r w:rsidRPr="00C412AB">
        <w:rPr>
          <w:rFonts w:ascii="Times New Roman" w:hAnsi="Times New Roman"/>
          <w:b/>
          <w:sz w:val="26"/>
          <w:szCs w:val="26"/>
          <w:lang w:val="en-GB"/>
        </w:rPr>
        <w:tab/>
      </w:r>
      <w:r w:rsidRPr="00C412AB">
        <w:rPr>
          <w:rFonts w:ascii="Times New Roman" w:hAnsi="Times New Roman"/>
          <w:i/>
          <w:sz w:val="26"/>
          <w:szCs w:val="26"/>
          <w:lang w:val="en-GB"/>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Giới thiệu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Phân loại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Định giá cổ phiếu thường </w:t>
      </w:r>
      <w:r w:rsidRPr="00C412AB">
        <w:rPr>
          <w:rFonts w:ascii="Times New Roman" w:hAnsi="Times New Roman"/>
          <w:b/>
          <w:sz w:val="26"/>
          <w:szCs w:val="26"/>
          <w:lang w:val="de-DE"/>
        </w:rPr>
        <w:tab/>
      </w:r>
      <w:r w:rsidRPr="00C412AB">
        <w:rPr>
          <w:rFonts w:ascii="Times New Roman" w:hAnsi="Times New Roman"/>
          <w:i/>
          <w:sz w:val="26"/>
          <w:szCs w:val="26"/>
          <w:lang w:val="de-DE"/>
        </w:rPr>
        <w:t>Thời gian: 2,5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Các hình thức giá trị của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Định giá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de-DE"/>
        </w:rPr>
        <w:t xml:space="preserve">2.4.1. </w:t>
      </w:r>
      <w:r w:rsidRPr="00C412AB">
        <w:rPr>
          <w:rFonts w:ascii="Times New Roman" w:hAnsi="Times New Roman"/>
          <w:sz w:val="26"/>
          <w:szCs w:val="26"/>
          <w:lang w:val="en-GB"/>
        </w:rPr>
        <w:t>Mô hình Gordon</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2.4.2. Mô hình CAPM</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2.4.3. Hệ số P/E</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2.5. Thuận lợi và khó khăn khi phát hành cổ phiếu thường</w:t>
      </w:r>
    </w:p>
    <w:p w:rsidR="00DC2E68" w:rsidRPr="00C412AB" w:rsidRDefault="00DC2E68" w:rsidP="00DC2E68">
      <w:pPr>
        <w:tabs>
          <w:tab w:val="right" w:pos="9356"/>
        </w:tabs>
        <w:spacing w:line="276" w:lineRule="auto"/>
        <w:contextualSpacing/>
        <w:rPr>
          <w:rFonts w:ascii="Times New Roman" w:hAnsi="Times New Roman"/>
          <w:i/>
          <w:sz w:val="26"/>
          <w:szCs w:val="26"/>
          <w:lang w:val="en-GB"/>
        </w:rPr>
      </w:pPr>
      <w:r w:rsidRPr="00C412AB">
        <w:rPr>
          <w:rFonts w:ascii="Times New Roman" w:hAnsi="Times New Roman"/>
          <w:b/>
          <w:sz w:val="26"/>
          <w:szCs w:val="26"/>
          <w:lang w:val="en-GB"/>
        </w:rPr>
        <w:t xml:space="preserve">3. Định giá cổ phiếu ưu đãi </w:t>
      </w:r>
      <w:r w:rsidRPr="00C412AB">
        <w:rPr>
          <w:rFonts w:ascii="Times New Roman" w:hAnsi="Times New Roman"/>
          <w:b/>
          <w:sz w:val="26"/>
          <w:szCs w:val="26"/>
          <w:lang w:val="en-GB"/>
        </w:rPr>
        <w:tab/>
      </w:r>
      <w:r w:rsidRPr="00C412AB">
        <w:rPr>
          <w:rFonts w:ascii="Times New Roman" w:hAnsi="Times New Roman"/>
          <w:i/>
          <w:sz w:val="26"/>
          <w:szCs w:val="26"/>
          <w:lang w:val="en-GB"/>
        </w:rPr>
        <w:t>Thời gian: 2,5 giờ</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3.1. Khái niệm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3.2. Đặc điểm của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3.3. Phân loại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3.4. Định giá cổ phiếu ưu đãi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en-GB"/>
        </w:rPr>
        <w:t xml:space="preserve">* Thực hành: </w:t>
      </w:r>
      <w:r w:rsidRPr="00C412AB">
        <w:rPr>
          <w:rFonts w:ascii="Times New Roman" w:hAnsi="Times New Roman"/>
          <w:sz w:val="26"/>
          <w:szCs w:val="26"/>
          <w:lang w:val="en-GB"/>
        </w:rPr>
        <w:tab/>
      </w:r>
      <w:r w:rsidRPr="00C412AB">
        <w:rPr>
          <w:rFonts w:ascii="Times New Roman" w:hAnsi="Times New Roman"/>
          <w:i/>
          <w:sz w:val="26"/>
          <w:szCs w:val="26"/>
          <w:lang w:val="en-GB"/>
        </w:rPr>
        <w:t>Thời gian: 6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2: ĐỊNH GIÁ VÀ QUYẾT ĐỊNH ĐẦU TƯ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Giới thiệu chung về chứng khoán nợ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Lý do đầu tư vào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Chứng khoán nợ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tabs>
          <w:tab w:val="right" w:pos="9214"/>
        </w:tabs>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214"/>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3. Chứng khoán nợ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3.2. Đặc điểm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lastRenderedPageBreak/>
        <w:t>3.3. Rủi ro khi đầu tư vào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3.4. Định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3.5. Phân tích sự biến động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3.6. Lợi suất đầu tư trái phiếu</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3: ĐÒN BẨY HOẠT ĐỘNG, ĐÒN BẨY TÀI CHÍNH </w:t>
      </w: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VÀ ĐÒN BẨY TỔNG HỢP</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Rủi ro của doanh nghiệp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0,5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Rủi ro trong kinh doanh</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Rủi ro tài chính</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Đòn bẩy hoạt động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Độ nghiêng của đòn bẩy hoạt động (độ bẩy hoạt động)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2.3.1. Công dụng của phân tích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2.3.2. Sản lượng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2.3.3. Doanh thu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2.3.4. Thời điểm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2.3.5. Sản lượng tại mức lợi nhuận mong muốn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Quan hệ giữa độ bẩy hoạt động và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2.5. Quan hệ giữa độ bẩy hoạt động và rủi ro doanh nghiệp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Đòn bẩy tài chính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Độ nghiêng của đòn bẩy tài chính (độ bẩy tài chính)</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3.3. Độ bẩy tài chính và rủi ro tài chính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3.4. Quan hệ giữa EBIT và EPS</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4. Đòn bẩy tổng hợp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1,5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4.2. Độ nghiêng của đòn bẩy tổng hợp </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 Thực hành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4: QUYẾT ĐỊNH NGUỒN VỐN VÀ CHI PHÍ SỬ DỤNG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1. Cơ cấu tài sản và chiến lược tài trợ trong doanh nghiệp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Nhu cầu về tài sản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Các chính sách tài trợ</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Quyết định nguồn vốn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2.1. Nhu cầu tài trợ ngắn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Nguồn vốn tài trợ ngắn hạn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Quyết định lựa chọn nguồn vốn tài trợ ngắn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lastRenderedPageBreak/>
        <w:t xml:space="preserve">3. Quyết định nguồn vốn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3.1. Nhu cầu tài trợ dài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Nguồn vốn tài trợ dài hạn</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3.3. Quyết định lựa chọn nguồn vốn tài trợ dài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4. Xác định chi phí sử dụng vốn </w:t>
      </w:r>
      <w:r w:rsidRPr="00C412AB">
        <w:rPr>
          <w:rFonts w:ascii="Times New Roman" w:hAnsi="Times New Roman"/>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 Vốn chủ sở hữu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4.1.1. Chi phí sử dụng vốn cổ phần ưu đãi</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4.1.2. Chi phí sử dụng vốn cổ phần thường</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 Chi phí sử dụng nợ</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4.2.1. Giá sử dụng vốn vay trước thuế</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4.2.2. Giá sử dụng vốn vay sau thuế</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5: QUYẾT ĐỊNH CHÍNH SÁCH CỔ TỨC</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Những vấn đề chung về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1.1. Định nghĩa cổ tức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1.2. Phân loại cổ tức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Cách thức chi trả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Trả cổ tức bằng tiền mặt</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Trả cổ tức bằng cổ phiếu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2.3. Trả cổ tức bằng tài sản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Mua lại cổ phiếu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Lý do vì sao công ty mua lại cổ phiếu</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3.3. Những bất lợi khi mua lại cổ phiếu</w:t>
      </w:r>
    </w:p>
    <w:p w:rsidR="00DC2E68" w:rsidRPr="00C412AB" w:rsidRDefault="00DC2E68" w:rsidP="00DC2E68">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4. Chia tách cổ tức </w:t>
      </w:r>
      <w:r w:rsidRPr="00C412AB">
        <w:rPr>
          <w:rFonts w:ascii="Times New Roman" w:hAnsi="Times New Roman"/>
          <w:b/>
          <w:sz w:val="26"/>
          <w:szCs w:val="26"/>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4.2. Phân biệt trả cổ tức bằng cổ phiếu và chia tách cổ phiếu</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4.3. Lý do vì sao công ty trả cổ tức bằng cổ phiếu hay chia tách cổ phiếu </w:t>
      </w:r>
    </w:p>
    <w:p w:rsidR="00DC2E68" w:rsidRPr="00C412AB" w:rsidRDefault="00DC2E68" w:rsidP="00DC2E68">
      <w:pPr>
        <w:tabs>
          <w:tab w:val="right" w:pos="9356"/>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 Chính sách cổ tức và giá trị của công ty </w:t>
      </w:r>
      <w:r w:rsidRPr="00C412AB">
        <w:rPr>
          <w:rFonts w:ascii="Times New Roman" w:hAnsi="Times New Roman"/>
          <w:b/>
          <w:sz w:val="26"/>
          <w:szCs w:val="26"/>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5.1. Khái niệm</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 xml:space="preserve">5.2. Các yếu tố ảnh hưởng đến quyết định chính sách cổ tức </w:t>
      </w:r>
    </w:p>
    <w:p w:rsidR="00DC2E68" w:rsidRPr="00C412AB" w:rsidRDefault="00DC2E68" w:rsidP="00DC2E68">
      <w:pPr>
        <w:spacing w:line="276" w:lineRule="auto"/>
        <w:contextualSpacing/>
        <w:rPr>
          <w:rFonts w:ascii="Times New Roman" w:hAnsi="Times New Roman"/>
          <w:b/>
          <w:sz w:val="26"/>
          <w:szCs w:val="26"/>
        </w:rPr>
      </w:pPr>
      <w:r w:rsidRPr="00C412AB">
        <w:rPr>
          <w:rFonts w:ascii="Times New Roman" w:hAnsi="Times New Roman"/>
          <w:sz w:val="26"/>
          <w:szCs w:val="26"/>
        </w:rPr>
        <w:t xml:space="preserve">5.3. Chính sách cổ tức và giá trị của công ty </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1033F7">
      <w:pPr>
        <w:pStyle w:val="Heading3"/>
        <w:numPr>
          <w:ilvl w:val="0"/>
          <w:numId w:val="85"/>
        </w:numPr>
        <w:spacing w:before="0" w:line="276" w:lineRule="auto"/>
        <w:contextualSpacing/>
        <w:jc w:val="left"/>
        <w:rPr>
          <w:rFonts w:ascii="Times New Roman" w:hAnsi="Times New Roman"/>
          <w:sz w:val="26"/>
          <w:szCs w:val="26"/>
          <w:lang w:val="de-DE"/>
        </w:rPr>
      </w:pPr>
      <w:r w:rsidRPr="00C412AB">
        <w:rPr>
          <w:rFonts w:ascii="Times New Roman" w:hAnsi="Times New Roman"/>
          <w:sz w:val="26"/>
          <w:szCs w:val="26"/>
          <w:lang w:val="de-DE"/>
        </w:rPr>
        <w:t>ĐIỀU KIỆN THỰC HIỆN CHƯƠNG TRÌNH:</w:t>
      </w:r>
      <w:bookmarkEnd w:id="58"/>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bookmarkStart w:id="59" w:name="_Toc480836649"/>
      <w:r w:rsidRPr="00C412AB">
        <w:rPr>
          <w:rFonts w:ascii="Times New Roman" w:hAnsi="Times New Roman"/>
          <w:sz w:val="26"/>
          <w:szCs w:val="26"/>
        </w:rPr>
        <w:lastRenderedPageBreak/>
        <w:t>PHƯƠNG PHÁP VÀ NỘI DUNG ĐÁNH GIÁ</w:t>
      </w:r>
      <w:bookmarkEnd w:id="59"/>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DC2E68">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136DA4" w:rsidRDefault="00136DA4" w:rsidP="00DC2E68">
      <w:pPr>
        <w:pStyle w:val="Heading2"/>
        <w:numPr>
          <w:ilvl w:val="1"/>
          <w:numId w:val="0"/>
        </w:numPr>
        <w:spacing w:before="0" w:after="0" w:line="276" w:lineRule="auto"/>
        <w:contextualSpacing/>
        <w:rPr>
          <w:rFonts w:ascii="Times New Roman" w:hAnsi="Times New Roman"/>
          <w:sz w:val="26"/>
          <w:szCs w:val="26"/>
        </w:rPr>
      </w:pPr>
      <w:bookmarkStart w:id="60" w:name="_Toc480836650"/>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r w:rsidRPr="00C412AB">
        <w:rPr>
          <w:rFonts w:ascii="Times New Roman" w:hAnsi="Times New Roman"/>
          <w:sz w:val="26"/>
          <w:szCs w:val="26"/>
        </w:rPr>
        <w:t>HƯỚNG DẪN CHƯƠNG TRÌNH</w:t>
      </w:r>
      <w:bookmarkEnd w:id="60"/>
    </w:p>
    <w:p w:rsidR="00DC2E68" w:rsidRPr="00C412AB" w:rsidRDefault="00DC2E68" w:rsidP="00DC2E68">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cao đẳng nghề. </w:t>
      </w:r>
    </w:p>
    <w:p w:rsidR="00DC2E68" w:rsidRPr="00C412AB" w:rsidRDefault="00DC2E68" w:rsidP="00DC2E68">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DC2E68">
      <w:pPr>
        <w:numPr>
          <w:ilvl w:val="0"/>
          <w:numId w:val="1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DC2E68">
      <w:pPr>
        <w:numPr>
          <w:ilvl w:val="0"/>
          <w:numId w:val="1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Thẩm định dự án trong điều kiện bất trắc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Quan hệ lợi nhuận và rủi ro</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và quyết định chính sách cổ tức.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Lập dự toán các bảng báo cáo tài chính</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hiện đại, GS.TS.Trần Ngọc Thơ,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Nguyễn Minh Kiều,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Bùi Hữu Phước, NXB Lao động, 2007</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ThS. Lê Mạnh Hưng, Học viện Ngân hàng, 2001</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BB5E32" w:rsidRPr="00C412AB" w:rsidRDefault="00262BAE"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lang w:val="de-DE"/>
        </w:rPr>
        <w:br w:type="page"/>
      </w:r>
    </w:p>
    <w:p w:rsidR="00DC2E68" w:rsidRPr="00C412AB" w:rsidRDefault="00DC2E68" w:rsidP="0049741D">
      <w:pPr>
        <w:pStyle w:val="Heading1"/>
        <w:spacing w:before="0" w:after="0" w:line="276" w:lineRule="auto"/>
        <w:contextualSpacing/>
        <w:jc w:val="center"/>
        <w:rPr>
          <w:rFonts w:ascii="Times New Roman" w:hAnsi="Times New Roman"/>
          <w:sz w:val="26"/>
          <w:szCs w:val="26"/>
          <w:lang w:val="nl-NL"/>
        </w:rPr>
      </w:pPr>
      <w:r w:rsidRPr="00C412AB">
        <w:rPr>
          <w:rFonts w:ascii="Times New Roman" w:hAnsi="Times New Roman"/>
          <w:sz w:val="26"/>
          <w:szCs w:val="26"/>
          <w:lang w:val="nl-NL"/>
        </w:rPr>
        <w:lastRenderedPageBreak/>
        <w:t>CHƯƠNG TRÌNH MÔN HỌC: QUẢN TRỊ RỦI RO TÀI CHÍNH</w:t>
      </w:r>
    </w:p>
    <w:p w:rsidR="00DC2E68" w:rsidRPr="00C412AB" w:rsidRDefault="00DC2E68" w:rsidP="00DC2E68">
      <w:pPr>
        <w:spacing w:line="276" w:lineRule="auto"/>
        <w:ind w:left="720"/>
        <w:contextualSpacing/>
        <w:jc w:val="both"/>
        <w:rPr>
          <w:rFonts w:ascii="Times New Roman" w:hAnsi="Times New Roman"/>
          <w:sz w:val="26"/>
          <w:szCs w:val="26"/>
          <w:lang w:val="nl-NL"/>
        </w:rPr>
      </w:pPr>
    </w:p>
    <w:p w:rsidR="00DC2E68" w:rsidRPr="00C412AB" w:rsidRDefault="00123AD4" w:rsidP="00DC2E68">
      <w:pPr>
        <w:spacing w:line="276" w:lineRule="auto"/>
        <w:contextualSpacing/>
        <w:jc w:val="both"/>
        <w:rPr>
          <w:rFonts w:ascii="Times New Roman" w:hAnsi="Times New Roman"/>
          <w:bCs/>
          <w:color w:val="000000"/>
          <w:sz w:val="26"/>
          <w:szCs w:val="26"/>
          <w:lang w:val="nl-NL"/>
        </w:rPr>
      </w:pPr>
      <w:r w:rsidRPr="00123AD4">
        <w:rPr>
          <w:rFonts w:ascii="Times New Roman" w:hAnsi="Times New Roman"/>
          <w:b/>
          <w:bCs/>
          <w:color w:val="000000"/>
          <w:sz w:val="26"/>
          <w:szCs w:val="26"/>
          <w:lang w:val="nl-NL"/>
        </w:rPr>
        <w:t xml:space="preserve">Mã </w:t>
      </w:r>
      <w:r w:rsidR="00D55F0A">
        <w:rPr>
          <w:rFonts w:ascii="Times New Roman" w:hAnsi="Times New Roman"/>
          <w:b/>
          <w:bCs/>
          <w:color w:val="000000"/>
          <w:sz w:val="26"/>
          <w:szCs w:val="26"/>
          <w:lang w:val="nl-NL"/>
        </w:rPr>
        <w:t>môn học</w:t>
      </w:r>
      <w:r w:rsidR="00DC2E68" w:rsidRPr="00123AD4">
        <w:rPr>
          <w:rFonts w:ascii="Times New Roman" w:hAnsi="Times New Roman"/>
          <w:b/>
          <w:bCs/>
          <w:color w:val="000000"/>
          <w:sz w:val="26"/>
          <w:szCs w:val="26"/>
          <w:lang w:val="nl-NL"/>
        </w:rPr>
        <w:t>:</w:t>
      </w:r>
      <w:r w:rsidR="00DC2E68" w:rsidRPr="00C412AB">
        <w:rPr>
          <w:rFonts w:ascii="Times New Roman" w:hAnsi="Times New Roman"/>
          <w:bCs/>
          <w:color w:val="000000"/>
          <w:sz w:val="26"/>
          <w:szCs w:val="26"/>
          <w:lang w:val="nl-NL"/>
        </w:rPr>
        <w:t xml:space="preserve"> 17</w:t>
      </w:r>
    </w:p>
    <w:p w:rsidR="00123AD4" w:rsidRPr="0059266E" w:rsidRDefault="00123AD4" w:rsidP="00123AD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rPr>
          <w:rFonts w:ascii="Times New Roman" w:hAnsi="Times New Roman"/>
          <w:b/>
          <w:bCs/>
          <w:color w:val="000000"/>
          <w:sz w:val="26"/>
          <w:szCs w:val="26"/>
          <w:lang w:val="nl-NL"/>
        </w:rPr>
      </w:pPr>
    </w:p>
    <w:p w:rsidR="00DC2E68" w:rsidRPr="00C412AB" w:rsidRDefault="00136DA4" w:rsidP="00DC2E68">
      <w:pPr>
        <w:pStyle w:val="Heading2"/>
        <w:spacing w:before="0" w:after="0" w:line="276" w:lineRule="auto"/>
        <w:contextualSpacing/>
        <w:rPr>
          <w:rFonts w:ascii="Times New Roman" w:hAnsi="Times New Roman"/>
          <w:sz w:val="26"/>
          <w:szCs w:val="26"/>
          <w:lang w:val="nl-NL"/>
        </w:rPr>
      </w:pPr>
      <w:bookmarkStart w:id="61" w:name="_Toc480836652"/>
      <w:r>
        <w:rPr>
          <w:rFonts w:ascii="Times New Roman" w:hAnsi="Times New Roman"/>
          <w:sz w:val="26"/>
          <w:szCs w:val="26"/>
          <w:lang w:val="nl-NL"/>
        </w:rPr>
        <w:t xml:space="preserve">I. </w:t>
      </w:r>
      <w:r w:rsidR="00DC2E68" w:rsidRPr="00C412AB">
        <w:rPr>
          <w:rFonts w:ascii="Times New Roman" w:hAnsi="Times New Roman"/>
          <w:sz w:val="26"/>
          <w:szCs w:val="26"/>
          <w:lang w:val="nl-NL"/>
        </w:rPr>
        <w:t xml:space="preserve">VỊ TRÍ VÀ TÍNH CHẤT </w:t>
      </w:r>
      <w:r w:rsidR="00D55F0A">
        <w:rPr>
          <w:rFonts w:ascii="Times New Roman" w:hAnsi="Times New Roman"/>
          <w:sz w:val="26"/>
          <w:szCs w:val="26"/>
          <w:lang w:val="nl-NL"/>
        </w:rPr>
        <w:t>MÔN HỌC</w:t>
      </w:r>
      <w:bookmarkEnd w:id="61"/>
    </w:p>
    <w:p w:rsidR="00DC2E68" w:rsidRPr="00C412AB" w:rsidRDefault="00DC2E68" w:rsidP="00DC2E68">
      <w:pPr>
        <w:spacing w:line="276" w:lineRule="auto"/>
        <w:contextualSpacing/>
        <w:rPr>
          <w:rFonts w:ascii="Times New Roman" w:hAnsi="Times New Roman"/>
          <w:b/>
          <w:bCs/>
          <w:i/>
          <w:color w:val="000000"/>
          <w:sz w:val="26"/>
          <w:szCs w:val="26"/>
          <w:lang w:val="nl-NL"/>
        </w:rPr>
      </w:pPr>
      <w:r w:rsidRPr="00C412AB">
        <w:rPr>
          <w:rFonts w:ascii="Times New Roman" w:hAnsi="Times New Roman"/>
          <w:b/>
          <w:bCs/>
          <w:i/>
          <w:color w:val="000000"/>
          <w:sz w:val="26"/>
          <w:szCs w:val="26"/>
          <w:lang w:val="nl-NL"/>
        </w:rPr>
        <w:t>* Vị trí</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Tính chất</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136DA4" w:rsidRDefault="00DC2E68" w:rsidP="003B0181">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bookmarkStart w:id="62" w:name="_Toc480836653"/>
    </w:p>
    <w:p w:rsidR="00DC2E68" w:rsidRPr="00C412AB" w:rsidRDefault="00136DA4" w:rsidP="00DC2E68">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DC2E68" w:rsidRPr="00C412AB">
        <w:rPr>
          <w:rFonts w:ascii="Times New Roman" w:hAnsi="Times New Roman"/>
          <w:sz w:val="26"/>
          <w:szCs w:val="26"/>
          <w:lang w:val="nl-NL"/>
        </w:rPr>
        <w:t>MỤC TIÊU MÔN HỌC</w:t>
      </w:r>
      <w:bookmarkEnd w:id="62"/>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Sau khi học xong </w:t>
      </w:r>
      <w:r w:rsidR="00D55F0A">
        <w:rPr>
          <w:rFonts w:ascii="Times New Roman" w:hAnsi="Times New Roman"/>
          <w:bCs/>
          <w:color w:val="000000"/>
          <w:sz w:val="26"/>
          <w:szCs w:val="26"/>
          <w:lang w:val="nl-NL"/>
        </w:rPr>
        <w:t>môn học</w:t>
      </w:r>
      <w:r w:rsidRPr="00C412AB">
        <w:rPr>
          <w:rFonts w:ascii="Times New Roman" w:hAnsi="Times New Roman"/>
          <w:bCs/>
          <w:color w:val="000000"/>
          <w:sz w:val="26"/>
          <w:szCs w:val="26"/>
          <w:lang w:val="nl-NL"/>
        </w:rPr>
        <w:t>này sinh viên sẽ có khả năng:</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Về kiến thức</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khái niệm của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cách nhận dạng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kiến thức căn bản của các công cụ quản lý rủi ro tài chính: khái niệm, đặc điểm…</w:t>
      </w:r>
    </w:p>
    <w:p w:rsidR="00DC2E68" w:rsidRPr="00C412AB" w:rsidRDefault="00DC2E68" w:rsidP="00DC2E68">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lang w:val="nl-NL"/>
        </w:rPr>
        <w:t xml:space="preserve"> Về kỹ năng</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sz w:val="26"/>
          <w:szCs w:val="26"/>
          <w:lang w:val="nl-NL"/>
        </w:rPr>
        <w:t xml:space="preserve">- Nhận dạng và đo lường được các loại rủi ro tài chính 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DC2E68" w:rsidRPr="00C412AB" w:rsidRDefault="00DC2E68" w:rsidP="00DC2E68">
      <w:pPr>
        <w:spacing w:line="276" w:lineRule="auto"/>
        <w:contextualSpacing/>
        <w:rPr>
          <w:rFonts w:ascii="Times New Roman" w:hAnsi="Times New Roman"/>
          <w:b/>
          <w:i/>
          <w:color w:val="000000"/>
          <w:sz w:val="26"/>
          <w:szCs w:val="26"/>
          <w:lang w:val="nl-NL"/>
        </w:rPr>
      </w:pPr>
      <w:r w:rsidRPr="00C412AB">
        <w:rPr>
          <w:rFonts w:ascii="Times New Roman" w:hAnsi="Times New Roman"/>
          <w:b/>
          <w:i/>
          <w:color w:val="000000"/>
          <w:sz w:val="26"/>
          <w:szCs w:val="26"/>
          <w:lang w:val="nl-NL"/>
        </w:rPr>
        <w:t>* Về thái độ</w:t>
      </w:r>
    </w:p>
    <w:p w:rsidR="00DC2E68" w:rsidRPr="00C412AB"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Thái độ: Chủ động tích cực trong lớp học.</w:t>
      </w:r>
    </w:p>
    <w:p w:rsidR="00DC2E68"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DC2E68" w:rsidRPr="00C412AB" w:rsidRDefault="003B0181" w:rsidP="00DC2E68">
      <w:pPr>
        <w:pStyle w:val="Heading2"/>
        <w:spacing w:before="0" w:after="0" w:line="276" w:lineRule="auto"/>
        <w:contextualSpacing/>
        <w:rPr>
          <w:rFonts w:ascii="Times New Roman" w:hAnsi="Times New Roman"/>
          <w:sz w:val="26"/>
          <w:szCs w:val="26"/>
          <w:lang w:val="nl-NL"/>
        </w:rPr>
      </w:pPr>
      <w:bookmarkStart w:id="63" w:name="_Toc480836654"/>
      <w:r>
        <w:rPr>
          <w:rFonts w:ascii="Times New Roman" w:hAnsi="Times New Roman"/>
          <w:sz w:val="26"/>
          <w:szCs w:val="26"/>
          <w:lang w:val="nl-NL"/>
        </w:rPr>
        <w:t xml:space="preserve">III. </w:t>
      </w:r>
      <w:r w:rsidR="00DC2E68" w:rsidRPr="00C412AB">
        <w:rPr>
          <w:rFonts w:ascii="Times New Roman" w:hAnsi="Times New Roman"/>
          <w:sz w:val="26"/>
          <w:szCs w:val="26"/>
          <w:lang w:val="nl-NL"/>
        </w:rPr>
        <w:t>NỘI DUNG MÔN HỌC</w:t>
      </w:r>
      <w:bookmarkEnd w:id="63"/>
    </w:p>
    <w:p w:rsidR="00DC2E68" w:rsidRPr="00C412AB" w:rsidRDefault="00DC2E68" w:rsidP="00DC2E68">
      <w:pPr>
        <w:pStyle w:val="Heading3"/>
        <w:spacing w:before="0" w:line="276" w:lineRule="auto"/>
        <w:contextualSpacing/>
        <w:rPr>
          <w:rFonts w:ascii="Times New Roman" w:hAnsi="Times New Roman"/>
          <w:iCs/>
          <w:sz w:val="26"/>
          <w:szCs w:val="26"/>
          <w:lang w:val="nl-NL"/>
        </w:rPr>
      </w:pPr>
      <w:bookmarkStart w:id="64" w:name="_Toc480836655"/>
      <w:r w:rsidRPr="00C412AB">
        <w:rPr>
          <w:rFonts w:ascii="Times New Roman" w:hAnsi="Times New Roman"/>
          <w:sz w:val="26"/>
          <w:szCs w:val="26"/>
          <w:lang w:val="nl-NL"/>
        </w:rPr>
        <w:t>Nội dung tổng quát và phân bổ thời gian</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NHẬN DẠNG CÁC LOẠI RỦI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Định nghĩa và đo lường rủi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Nhận dạng rủi ro tín dụng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3. Nhận dạng rủi ro lãi suất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Nhận dạng rủi ro tỷ giá</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5. Tác động của rủi ro tỷ giá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6. Thái độ và quyết định đối với rủi ro tỷ giá</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CÁC CÔNG CỤ TÀI CHÍNH PHÁI SINH – CÔNG CỤ QUẢN LÝ RỦI RO TÀI CHÍNH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Giới thiệu chung về công cụ tài chính phái sinh</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kỳ hạn và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u w:val="single"/>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CÁC CÔNG CỤ TÀI CHÍNH PHÁI SINH TRÊN THỊ TRƯỜNG NGOẠI HỐI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Hợp đồng kỳ hạn</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hoán đổi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QUẢN TRỊ RỦI RO TÍN DỤNG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1. Quan hệ giữa rủi ro tín dụng của khách hàng và của ngân hàng </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lý rủi ro tín dụng đối với khách hàng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3. Quản lý rủi ro tín dụng đối với ngân hàng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QUẢN TRỊ RỦI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1. Mục tiêu của quản lý rủi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 Quản lý rủi ro lãi suất cho khách hàng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 Quản lý rủi ro lãi suất cho ngân hàng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1. Quản lý tổn thất giao dịch khoản phải thu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 Quản lý tổn thất giao dịch khoản phải trả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 Quản lý tổn thất kinh tế khi tỷ giá biến động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 Phân tích và đo lường rủi ro tỷ giá đối với NHTM</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2. Phòng ngừa rủi ro tỷ giá đối với tổn thất ròng giao dịch cùng thời hạn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Cs/>
                <w:sz w:val="26"/>
                <w:szCs w:val="26"/>
                <w:lang w:val="nl-NL"/>
              </w:rPr>
              <w:t>3. Phòng ngừa rủi ro tỷ giá đối với tổn thất ròng giao dịch gộp</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pStyle w:val="Heading3"/>
        <w:spacing w:before="0" w:line="276" w:lineRule="auto"/>
        <w:contextualSpacing/>
        <w:rPr>
          <w:rFonts w:ascii="Times New Roman" w:hAnsi="Times New Roman"/>
          <w:sz w:val="26"/>
          <w:szCs w:val="26"/>
          <w:lang w:val="nl-NL"/>
        </w:rPr>
      </w:pPr>
      <w:bookmarkStart w:id="65" w:name="_Toc480836656"/>
      <w:r w:rsidRPr="00C412AB">
        <w:rPr>
          <w:rFonts w:ascii="Times New Roman" w:hAnsi="Times New Roman"/>
          <w:sz w:val="26"/>
          <w:szCs w:val="26"/>
          <w:lang w:val="nl-NL"/>
        </w:rPr>
        <w:lastRenderedPageBreak/>
        <w:t>Nội dung chi tiết</w:t>
      </w:r>
      <w:bookmarkEnd w:id="65"/>
    </w:p>
    <w:p w:rsidR="00DC2E68" w:rsidRPr="00C412AB" w:rsidRDefault="00DC2E68" w:rsidP="00DC2E68">
      <w:pPr>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NHẬN DẠNG CÁC LOẠI RỦI RO</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Phân tích thái độ, tác động của rủi ro và những quyết định liên quan đến phòng ngừa rủi ro.</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 Định nghĩa và đo lường rủi ro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Nhận dạng rủi ro tín dụng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Nhận dạng rủi ro lãi suất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4. Nhận dạng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4.1.Nhận dạng rủi ro tỷ giá trong hoạt động đầu tư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Nhận dạng rủi ro tỷ giá trong hoạt động xuất, nhập khẩu</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4.3. Nhận dạng rủi ro tỷ giá trong hoạt động tín dụng</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5. Tác động của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5.1. Tác động đến năng lực cạnh tranh của doanh nghiệp </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5.2. Tác động đến khả năng chịu đựng tài chính của doanh nghiệp </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5.3. Tác động đến giá trị doanh nghiệp</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sz w:val="26"/>
          <w:szCs w:val="26"/>
          <w:lang w:val="nl-NL"/>
        </w:rPr>
        <w:t xml:space="preserve">6. Thái độ và quyết định đối với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iCs/>
          <w:sz w:val="26"/>
          <w:szCs w:val="26"/>
          <w:lang w:val="nl-NL"/>
        </w:rPr>
        <w:t>Thời gian: 4giờ</w:t>
      </w:r>
      <w:r w:rsidRPr="00C412AB">
        <w:rPr>
          <w:rFonts w:ascii="Times New Roman" w:hAnsi="Times New Roman"/>
          <w:sz w:val="26"/>
          <w:szCs w:val="26"/>
          <w:lang w:val="nl-NL"/>
        </w:rPr>
        <w:t xml:space="preserve"> </w:t>
      </w: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i/>
          <w:sz w:val="26"/>
          <w:szCs w:val="26"/>
          <w:u w:val="single"/>
          <w:lang w:val="nl-NL"/>
        </w:rPr>
      </w:pP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2</w:t>
      </w:r>
      <w:r w:rsidRPr="00C412AB">
        <w:rPr>
          <w:rFonts w:ascii="Times New Roman" w:eastAsia="TimesNewRomanPS-BoldMT" w:hAnsi="Times New Roman"/>
          <w:b/>
          <w:bCs/>
          <w:sz w:val="26"/>
          <w:szCs w:val="26"/>
          <w:lang w:val="nl-NL"/>
        </w:rPr>
        <w:t>: CÁC CÔNG CỤ TÀI CHÍNH PHÁI SINH – CÔNG CỤ QUẢN LÝ RỦI RO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mục tiêu và công dụng của từng loại hợp đồng tài chính phái sinh</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biệt sự khác nhau và ưu nhược điểm của từng loại côngn cụ tài chính phái sinh</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Phân biệt giữa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1.3. Cơ chế mua bán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1.4. Giá trị nhận được </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1.5. Định giá</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Các loại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Giá của quyền chọn</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Công thức định giá quyền chọn</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autoSpaceDE w:val="0"/>
        <w:autoSpaceDN w:val="0"/>
        <w:adjustRightInd w:val="0"/>
        <w:spacing w:line="276" w:lineRule="auto"/>
        <w:contextualSpacing/>
        <w:jc w:val="center"/>
        <w:rPr>
          <w:rFonts w:ascii="Times New Roman" w:hAnsi="Times New Roman"/>
          <w:sz w:val="26"/>
          <w:szCs w:val="26"/>
          <w:lang w:val="nl-NL"/>
        </w:rPr>
      </w:pPr>
      <w:r w:rsidRPr="00C412AB">
        <w:rPr>
          <w:rFonts w:ascii="Times New Roman" w:eastAsia="TimesNewRomanPS-BoldMT" w:hAnsi="Times New Roman"/>
          <w:b/>
          <w:bCs/>
          <w:i/>
          <w:sz w:val="26"/>
          <w:szCs w:val="26"/>
          <w:u w:val="single"/>
          <w:lang w:val="nl-NL"/>
        </w:rPr>
        <w:t>Chương 3</w:t>
      </w:r>
      <w:r w:rsidRPr="00C412AB">
        <w:rPr>
          <w:rFonts w:ascii="Times New Roman" w:eastAsia="TimesNewRomanPS-BoldMT" w:hAnsi="Times New Roman"/>
          <w:b/>
          <w:bCs/>
          <w:sz w:val="26"/>
          <w:szCs w:val="26"/>
          <w:u w:val="single"/>
          <w:lang w:val="nl-NL"/>
        </w:rPr>
        <w:t>:</w:t>
      </w:r>
      <w:r w:rsidRPr="00C412AB">
        <w:rPr>
          <w:rFonts w:ascii="Times New Roman" w:eastAsia="TimesNewRomanPS-BoldMT" w:hAnsi="Times New Roman"/>
          <w:b/>
          <w:bCs/>
          <w:sz w:val="26"/>
          <w:szCs w:val="26"/>
          <w:lang w:val="nl-NL"/>
        </w:rPr>
        <w:t xml:space="preserve"> CÁC CÔNG CỤ TÀI CHÍNH PHÁI SINH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lastRenderedPageBreak/>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Khái quát về giao dịch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Sử dụng hợp đồng mua bán ngoại tệ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1.3. Hạn chế của hợp đồng kỳ hạn</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hoán đổi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Khái quát về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Ứng dụng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2.3. Lợi ích và hạn chế của hợp đồng hoán đổi</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3.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3.1. Liên hệ giữa hợp đồng kỳ hạn, hợp đồng hoán đổi với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Khái quát về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3.3. So sánh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3.4. Ứng dụng của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3.5. Ưu, nhược điểm của hợp đồng giao sau</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4.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4.1. Giới thiệu về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4.2. Định giá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4.3. Mối quan hệ giữa quyền chọn mua và quyền chọn bán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eastAsia="TimesNewRomanPS-BoldMT" w:hAnsi="Times New Roman"/>
          <w:bCs/>
          <w:sz w:val="26"/>
          <w:szCs w:val="26"/>
          <w:lang w:val="nl-NL"/>
        </w:rPr>
        <w:t>4.5. Ứng dụng của hợp đồng quyền chọn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p>
    <w:p w:rsidR="00DC2E68" w:rsidRPr="00C412AB" w:rsidRDefault="00DC2E68" w:rsidP="00DC2E68">
      <w:pPr>
        <w:tabs>
          <w:tab w:val="right" w:pos="9356"/>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QUẢN TRỊ RỦI RO TÍN DỤNG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Xác định được nguồn gốc của rủi ro tín dụng</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các giải pháp nhằm quản lý rủi ro tín dụng</w:t>
      </w:r>
    </w:p>
    <w:p w:rsidR="00DC2E68" w:rsidRPr="00C412AB" w:rsidRDefault="00DC2E68" w:rsidP="00DC2E68">
      <w:pPr>
        <w:tabs>
          <w:tab w:val="right" w:pos="9467"/>
        </w:tabs>
        <w:spacing w:line="276" w:lineRule="auto"/>
        <w:contextualSpacing/>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1.Quan hệ giữa rủi ro tín dụng của khách hàng và của ngân hàng     </w:t>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ab/>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rủi ro tín dụng đối với khách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trong nước – công cụ phòng ngừa rủi ro bán chịu</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xuất khẩu – công cụ phòng ngừa rủi ro xuất khẩu trả chậm</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 Quản lý rủi ro tín dụng đối với ngân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Nguồn gốc phát sinh rủi ro tín dụng</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Biện pháp quản lý rủi ro tín dụng</w:t>
      </w:r>
    </w:p>
    <w:p w:rsidR="00DC2E68" w:rsidRPr="00C412AB" w:rsidRDefault="00DC2E68" w:rsidP="00DC2E68">
      <w:pPr>
        <w:tabs>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hAnsi="Times New Roman"/>
          <w:sz w:val="26"/>
          <w:szCs w:val="26"/>
          <w:lang w:val="nl-NL"/>
        </w:rPr>
        <w:lastRenderedPageBreak/>
        <w:tab/>
      </w:r>
    </w:p>
    <w:p w:rsidR="00DC2E68" w:rsidRPr="00C412AB" w:rsidRDefault="00DC2E68" w:rsidP="00DC2E68">
      <w:pPr>
        <w:tabs>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QUẢN TRỊ RỦI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Lý giải được nguyên nhân cần quản lý rủi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DC2E68" w:rsidRPr="00C412AB" w:rsidRDefault="00DC2E68" w:rsidP="00DC2E68">
      <w:pPr>
        <w:tabs>
          <w:tab w:val="right" w:pos="9214"/>
          <w:tab w:val="right" w:pos="9467"/>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1.Mục tiêu của quản lý rủi ro lãi suất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2. Quản lý rủi ro lãi suất cho khách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Nguồn gốc phát sinh rủi ro lãi suất của khách hàng</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Giải pháp quản lý rủi ro lãi suất cho khách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Thanh toán lãi ròng sau khi hoán đổi lãi suất</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3.Quản lý rủi ro lãi suất cho ngân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hAnsi="Times New Roman"/>
          <w:sz w:val="26"/>
          <w:szCs w:val="26"/>
          <w:lang w:val="nl-NL"/>
        </w:rPr>
        <w:t xml:space="preserve">3.1. </w:t>
      </w:r>
      <w:r w:rsidRPr="00C412AB">
        <w:rPr>
          <w:rFonts w:ascii="Times New Roman" w:eastAsia="TimesNewRomanPS-BoldMT" w:hAnsi="Times New Roman"/>
          <w:bCs/>
          <w:sz w:val="26"/>
          <w:szCs w:val="26"/>
          <w:lang w:val="nl-NL"/>
        </w:rPr>
        <w:t>Nguồn gốc phát sinh rủi ro lãi suất của ngân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Giải pháp quản lý rủi ro lãi suất đối với ngân hàng</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i/>
          <w:sz w:val="26"/>
          <w:szCs w:val="26"/>
          <w:u w:val="single"/>
          <w:lang w:val="nl-NL"/>
        </w:rPr>
      </w:pP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1.Quản lý tổn thất giao dịch khoản phải thu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tổn thất giao dịch khoản phải trả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3.Quản lý tổn thất kinh tế khi tỷ giá biến động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Đặc điểm của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Mô tả tình huống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3.3. Phân tích sự phát sinh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3.4. Sử dụng giải pháp quản lý rủi ro </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3.5. Ưu nhược điểm của từng giải pháp</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Kiểm tra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lastRenderedPageBreak/>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i/>
          <w:sz w:val="26"/>
          <w:szCs w:val="26"/>
          <w:lang w:val="nl-NL"/>
        </w:rPr>
      </w:pPr>
      <w:r w:rsidRPr="00C412AB">
        <w:rPr>
          <w:rFonts w:ascii="Times New Roman" w:eastAsia="TimesNewRomanPSMT" w:hAnsi="Times New Roman"/>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Phân tích và xác định được nguồn gốc phát sinh rủi ro tỷ giá trong hoạt động của ngân hàng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1. Phân tích và đo lường rủi ro tỷ giá đối với NHTM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2.1. Quản lý rủi ro tỷ giá khi có trạng thái ngoại tệ dương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2.2. Quản lý rủi ro tỷ giá khi có trạng thái ngoại tệ âm</w:t>
      </w:r>
    </w:p>
    <w:p w:rsidR="00DC2E68" w:rsidRPr="00C412AB" w:rsidRDefault="00DC2E68" w:rsidP="00DC2E68">
      <w:pPr>
        <w:tabs>
          <w:tab w:val="right" w:pos="9214"/>
          <w:tab w:val="right" w:pos="9467"/>
        </w:tabs>
        <w:spacing w:line="276" w:lineRule="auto"/>
        <w:contextualSpacing/>
        <w:rPr>
          <w:rFonts w:ascii="Times New Roman" w:hAnsi="Times New Roman"/>
          <w:sz w:val="26"/>
          <w:szCs w:val="26"/>
          <w:lang w:val="nl-NL"/>
        </w:rPr>
      </w:pPr>
      <w:r w:rsidRPr="00C412AB">
        <w:rPr>
          <w:rFonts w:ascii="Times New Roman" w:eastAsia="TimesNewRomanPSMT" w:hAnsi="Times New Roman"/>
          <w:b/>
          <w:bCs/>
          <w:sz w:val="26"/>
          <w:szCs w:val="26"/>
          <w:lang w:val="nl-NL"/>
        </w:rPr>
        <w:t xml:space="preserve">3. Phòng ngừa rủi ro tỷ giá đối với tổn thất ròng giao dịch gộp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IV ĐIỀU KIỆN THỰC HIỆN CHƯƠNG TRÌNH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 PHƯƠNG PHÁP VÀ NỘI DUNG ĐÁNH GIÁ</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VI. HƯỚNG DẪN THỰC HIỆN CHƯƠNG TRÌNH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Nhận dạng các loại rủi ro</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công cụ tài chính phái sinh trên thị trường ngoại hối</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tài chính bao gồm: rủi ro lãi suất, rủi ro tín dụng, rủi ro tỷ giá</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doanh nghiệp phi tài chính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ngân hàng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DC2E68" w:rsidRPr="00C412AB" w:rsidRDefault="00DC2E68" w:rsidP="00DC2E68">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lastRenderedPageBreak/>
        <w:tab/>
        <w:t>4</w:t>
      </w:r>
      <w:r w:rsidRPr="00C412AB">
        <w:rPr>
          <w:rFonts w:ascii="Times New Roman" w:hAnsi="Times New Roman"/>
          <w:bCs/>
          <w:i/>
          <w:sz w:val="26"/>
          <w:szCs w:val="26"/>
          <w:lang w:val="nl-NL"/>
        </w:rPr>
        <w:t>.1 Tài liệu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PGS.TS Nguyễn Minh Kiều, Quản trị rủi ro tài chính, NXB Tài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DC2E68" w:rsidRPr="00C412AB" w:rsidRDefault="00DC2E68" w:rsidP="00DC2E68">
      <w:pPr>
        <w:tabs>
          <w:tab w:val="left" w:pos="360"/>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Luật Ngân hàng Nhà nước, Luật các tổ chức tín dụng, …</w:t>
      </w:r>
    </w:p>
    <w:p w:rsidR="00DC2E68" w:rsidRPr="00C412AB" w:rsidRDefault="00DC2E68" w:rsidP="00DC2E68">
      <w:pPr>
        <w:spacing w:line="276" w:lineRule="auto"/>
        <w:contextualSpacing/>
        <w:jc w:val="both"/>
        <w:rPr>
          <w:rFonts w:ascii="Times New Roman" w:hAnsi="Times New Roman"/>
          <w:sz w:val="26"/>
          <w:szCs w:val="26"/>
          <w:lang w:val="nl-NL"/>
        </w:rPr>
      </w:pPr>
    </w:p>
    <w:p w:rsidR="00812C33" w:rsidRPr="00C412AB" w:rsidRDefault="00584299" w:rsidP="00DC2E68">
      <w:pPr>
        <w:spacing w:line="276" w:lineRule="auto"/>
        <w:ind w:left="1080"/>
        <w:contextualSpacing/>
        <w:jc w:val="both"/>
        <w:rPr>
          <w:rFonts w:ascii="Times New Roman" w:hAnsi="Times New Roman"/>
          <w:sz w:val="26"/>
          <w:szCs w:val="26"/>
        </w:rPr>
      </w:pPr>
      <w:r w:rsidRPr="00C412AB">
        <w:rPr>
          <w:rFonts w:ascii="Times New Roman" w:hAnsi="Times New Roman"/>
          <w:sz w:val="26"/>
          <w:szCs w:val="26"/>
        </w:rPr>
        <w:t xml:space="preserve">   </w:t>
      </w:r>
    </w:p>
    <w:p w:rsidR="00812C33" w:rsidRPr="00C412AB" w:rsidRDefault="00812C33" w:rsidP="002442E2">
      <w:pPr>
        <w:spacing w:line="276" w:lineRule="auto"/>
        <w:ind w:firstLine="720"/>
        <w:contextualSpacing/>
        <w:rPr>
          <w:rFonts w:ascii="Times New Roman" w:hAnsi="Times New Roman"/>
          <w:sz w:val="26"/>
          <w:szCs w:val="26"/>
          <w:lang w:val="de-D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812C33" w:rsidRPr="00C412AB" w:rsidRDefault="00812C33" w:rsidP="002442E2">
      <w:pPr>
        <w:spacing w:line="276" w:lineRule="auto"/>
        <w:contextualSpacing/>
        <w:rPr>
          <w:rFonts w:ascii="Times New Roman" w:hAnsi="Times New Roman"/>
          <w:sz w:val="26"/>
          <w:szCs w:val="26"/>
          <w:lang w:val="sv-SE"/>
        </w:rPr>
      </w:pPr>
    </w:p>
    <w:p w:rsidR="00E01106" w:rsidRPr="00C412AB" w:rsidRDefault="00E01106" w:rsidP="002442E2">
      <w:pPr>
        <w:spacing w:line="276" w:lineRule="auto"/>
        <w:contextualSpacing/>
        <w:rPr>
          <w:rFonts w:ascii="Times New Roman" w:hAnsi="Times New Roman"/>
          <w:sz w:val="26"/>
          <w:szCs w:val="26"/>
          <w:lang w:val="sv-SE"/>
        </w:rPr>
      </w:pPr>
    </w:p>
    <w:p w:rsidR="00812C33" w:rsidRPr="00C412AB" w:rsidRDefault="00812C33"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1162D4" w:rsidRPr="00C412AB" w:rsidRDefault="001162D4"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BA34D3" w:rsidRPr="00C412AB" w:rsidRDefault="00BA34D3" w:rsidP="002442E2">
      <w:pPr>
        <w:spacing w:line="276" w:lineRule="auto"/>
        <w:ind w:firstLine="720"/>
        <w:contextualSpacing/>
        <w:rPr>
          <w:rFonts w:ascii="Times New Roman" w:hAnsi="Times New Roman"/>
          <w:sz w:val="26"/>
          <w:szCs w:val="26"/>
        </w:rPr>
      </w:pPr>
    </w:p>
    <w:p w:rsidR="00BA34D3" w:rsidRPr="00C412AB" w:rsidRDefault="00BA34D3" w:rsidP="002442E2">
      <w:pPr>
        <w:spacing w:line="276" w:lineRule="auto"/>
        <w:ind w:firstLine="720"/>
        <w:contextualSpacing/>
        <w:rPr>
          <w:rFonts w:ascii="Times New Roman" w:hAnsi="Times New Roman"/>
          <w:sz w:val="26"/>
          <w:szCs w:val="26"/>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DC2E68" w:rsidRDefault="00DC2E68" w:rsidP="0049741D">
      <w:pPr>
        <w:pStyle w:val="Heading1"/>
        <w:spacing w:before="0" w:after="0" w:line="276" w:lineRule="auto"/>
        <w:contextualSpacing/>
        <w:jc w:val="center"/>
        <w:rPr>
          <w:rFonts w:ascii="Times New Roman" w:hAnsi="Times New Roman"/>
          <w:sz w:val="26"/>
          <w:szCs w:val="26"/>
          <w:lang w:val="pt-BR"/>
        </w:rPr>
      </w:pPr>
      <w:bookmarkStart w:id="66" w:name="_Toc480291624"/>
      <w:r w:rsidRPr="00C412AB">
        <w:rPr>
          <w:rFonts w:ascii="Times New Roman" w:hAnsi="Times New Roman"/>
          <w:sz w:val="26"/>
          <w:szCs w:val="26"/>
          <w:lang w:val="pt-BR"/>
        </w:rPr>
        <w:lastRenderedPageBreak/>
        <w:t xml:space="preserve">CHƯƠNG TRÌNH </w:t>
      </w:r>
      <w:r w:rsidR="00D55F0A">
        <w:rPr>
          <w:rFonts w:ascii="Times New Roman" w:hAnsi="Times New Roman"/>
          <w:sz w:val="26"/>
          <w:szCs w:val="26"/>
          <w:lang w:val="pt-BR"/>
        </w:rPr>
        <w:t>MÔN HỌC</w:t>
      </w:r>
      <w:r w:rsidRPr="00C412AB">
        <w:rPr>
          <w:rFonts w:ascii="Times New Roman" w:hAnsi="Times New Roman"/>
          <w:sz w:val="26"/>
          <w:szCs w:val="26"/>
          <w:lang w:val="pt-BR"/>
        </w:rPr>
        <w:t>: THỊ TRƯỜNG CHỨNG KHOÁN</w:t>
      </w:r>
      <w:bookmarkEnd w:id="66"/>
    </w:p>
    <w:p w:rsidR="0023172D" w:rsidRPr="0023172D" w:rsidRDefault="0023172D" w:rsidP="0023172D">
      <w:pPr>
        <w:rPr>
          <w:lang w:val="pt-BR"/>
        </w:rPr>
      </w:pPr>
    </w:p>
    <w:p w:rsidR="00DC2E68" w:rsidRPr="00C412AB" w:rsidRDefault="0023172D" w:rsidP="00DC2E68">
      <w:pPr>
        <w:spacing w:line="276" w:lineRule="auto"/>
        <w:contextualSpacing/>
        <w:rPr>
          <w:rFonts w:ascii="Times New Roman" w:hAnsi="Times New Roman"/>
          <w:bCs/>
          <w:color w:val="000000"/>
          <w:sz w:val="26"/>
          <w:szCs w:val="26"/>
          <w:lang w:val="pt-BR"/>
        </w:rPr>
      </w:pPr>
      <w:r w:rsidRPr="0023172D">
        <w:rPr>
          <w:rFonts w:ascii="Times New Roman" w:hAnsi="Times New Roman"/>
          <w:b/>
          <w:bCs/>
          <w:color w:val="000000"/>
          <w:sz w:val="26"/>
          <w:szCs w:val="26"/>
          <w:lang w:val="pt-BR"/>
        </w:rPr>
        <w:t xml:space="preserve">Mã </w:t>
      </w:r>
      <w:r w:rsidR="00D55F0A">
        <w:rPr>
          <w:rFonts w:ascii="Times New Roman" w:hAnsi="Times New Roman"/>
          <w:b/>
          <w:bCs/>
          <w:color w:val="000000"/>
          <w:sz w:val="26"/>
          <w:szCs w:val="26"/>
          <w:lang w:val="pt-BR"/>
        </w:rPr>
        <w:t>môn học</w:t>
      </w:r>
      <w:r w:rsidR="00DC2E68" w:rsidRPr="00C412AB">
        <w:rPr>
          <w:rFonts w:ascii="Times New Roman" w:hAnsi="Times New Roman"/>
          <w:bCs/>
          <w:color w:val="000000"/>
          <w:sz w:val="26"/>
          <w:szCs w:val="26"/>
          <w:lang w:val="pt-BR"/>
        </w:rPr>
        <w:t>: 18</w:t>
      </w:r>
    </w:p>
    <w:p w:rsidR="0023172D" w:rsidRPr="0059266E" w:rsidRDefault="0023172D" w:rsidP="0023172D">
      <w:pPr>
        <w:spacing w:line="276" w:lineRule="auto"/>
        <w:contextualSpacing/>
        <w:jc w:val="both"/>
        <w:rPr>
          <w:rFonts w:ascii="Times New Roman" w:hAnsi="Times New Roman"/>
          <w:sz w:val="26"/>
          <w:szCs w:val="26"/>
          <w:lang w:val="pt-BR"/>
        </w:rPr>
      </w:pPr>
      <w:bookmarkStart w:id="67" w:name="_Toc480288332"/>
      <w:bookmarkStart w:id="68" w:name="_Toc480290890"/>
      <w:bookmarkStart w:id="69" w:name="_Toc480836720"/>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3172D" w:rsidRDefault="0023172D" w:rsidP="00DC2E68">
      <w:pPr>
        <w:pStyle w:val="Heading2"/>
        <w:spacing w:before="0" w:after="0" w:line="276" w:lineRule="auto"/>
        <w:contextualSpacing/>
        <w:rPr>
          <w:rFonts w:ascii="Times New Roman" w:hAnsi="Times New Roman"/>
          <w:sz w:val="26"/>
          <w:szCs w:val="26"/>
          <w:lang w:val="pt-BR"/>
        </w:rPr>
      </w:pPr>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DC2E68" w:rsidRPr="00C412AB">
        <w:rPr>
          <w:rFonts w:ascii="Times New Roman" w:hAnsi="Times New Roman"/>
          <w:sz w:val="26"/>
          <w:szCs w:val="26"/>
          <w:lang w:val="pt-BR"/>
        </w:rPr>
        <w:t>VỊ TRÍ VÀ TÍNH CHẤT MÔN HỌC</w:t>
      </w:r>
      <w:bookmarkEnd w:id="67"/>
      <w:bookmarkEnd w:id="68"/>
      <w:bookmarkEnd w:id="69"/>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DC2E68" w:rsidRPr="00C412AB" w:rsidRDefault="00DC2E68" w:rsidP="00DC2E68">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DC2E68" w:rsidRPr="00C412AB" w:rsidRDefault="00D55F0A" w:rsidP="00DC2E68">
      <w:pPr>
        <w:spacing w:line="276" w:lineRule="auto"/>
        <w:contextualSpacing/>
        <w:rPr>
          <w:rFonts w:ascii="Times New Roman" w:hAnsi="Times New Roman"/>
          <w:bCs/>
          <w:sz w:val="26"/>
          <w:szCs w:val="26"/>
          <w:lang w:val="pt-BR"/>
        </w:rPr>
      </w:pPr>
      <w:r>
        <w:rPr>
          <w:rFonts w:ascii="Times New Roman" w:hAnsi="Times New Roman"/>
          <w:bCs/>
          <w:sz w:val="26"/>
          <w:szCs w:val="26"/>
          <w:lang w:val="pt-BR"/>
        </w:rPr>
        <w:t>Môn học</w:t>
      </w:r>
      <w:r w:rsidR="00DC2E68" w:rsidRPr="00C412AB">
        <w:rPr>
          <w:rFonts w:ascii="Times New Roman" w:hAnsi="Times New Roman"/>
          <w:bCs/>
          <w:sz w:val="26"/>
          <w:szCs w:val="26"/>
          <w:lang w:val="pt-BR"/>
        </w:rPr>
        <w:t xml:space="preserve">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0" w:name="_Toc480288333"/>
      <w:bookmarkStart w:id="71" w:name="_Toc480290891"/>
      <w:bookmarkStart w:id="72" w:name="_Toc480836721"/>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DC2E68" w:rsidRPr="00C412AB">
        <w:rPr>
          <w:rFonts w:ascii="Times New Roman" w:hAnsi="Times New Roman"/>
          <w:sz w:val="26"/>
          <w:szCs w:val="26"/>
          <w:lang w:val="pt-BR"/>
        </w:rPr>
        <w:t>MỤC TIÊU MÔN HỌC</w:t>
      </w:r>
      <w:bookmarkEnd w:id="70"/>
      <w:bookmarkEnd w:id="71"/>
      <w:bookmarkEnd w:id="72"/>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sz w:val="26"/>
          <w:szCs w:val="26"/>
          <w:lang w:val="pt-BR"/>
        </w:rPr>
        <w:t>Trang bị cho sinh viên những kiến thức cơ bản về thị trường chứng khoán</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DC2E68" w:rsidRPr="00C412AB" w:rsidRDefault="00DC2E68" w:rsidP="00DC2E68">
      <w:pPr>
        <w:spacing w:line="276" w:lineRule="auto"/>
        <w:ind w:firstLine="284"/>
        <w:contextualSpacing/>
        <w:jc w:val="both"/>
        <w:rPr>
          <w:rFonts w:ascii="Times New Roman" w:hAnsi="Times New Roman"/>
          <w:bCs/>
          <w:sz w:val="26"/>
          <w:szCs w:val="26"/>
          <w:lang w:val="pt-BR"/>
        </w:rPr>
      </w:pPr>
      <w:r w:rsidRPr="00C412AB">
        <w:rPr>
          <w:rFonts w:ascii="Times New Roman" w:hAnsi="Times New Roman"/>
          <w:sz w:val="26"/>
          <w:szCs w:val="26"/>
          <w:lang w:val="pt-BR"/>
        </w:rPr>
        <w:t>Các bạn sinh viên</w:t>
      </w:r>
      <w:r w:rsidRPr="00C412AB">
        <w:rPr>
          <w:rFonts w:ascii="Times New Roman" w:hAnsi="Times New Roman"/>
          <w:bCs/>
          <w:sz w:val="26"/>
          <w:szCs w:val="26"/>
          <w:lang w:val="pt-BR"/>
        </w:rPr>
        <w:t xml:space="preserve"> có thể tác nghiệp kinh doanh chứng khoán trong các công ty chứng khoán, công ty niêm yết, quỹ đầu tư, ngân hàng và doanh nghiệp tại phòng đầu tư tài chính.</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thị trường chứng khoán  trong hoạt động kinh tế hiện nay.</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3" w:name="_Toc480288334"/>
      <w:bookmarkStart w:id="74" w:name="_Toc480290892"/>
      <w:bookmarkStart w:id="75" w:name="_Toc480836722"/>
    </w:p>
    <w:p w:rsidR="00DC2E68" w:rsidRPr="00C412AB" w:rsidRDefault="00DC2E68" w:rsidP="001033F7">
      <w:pPr>
        <w:pStyle w:val="Heading2"/>
        <w:numPr>
          <w:ilvl w:val="0"/>
          <w:numId w:val="86"/>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73"/>
      <w:bookmarkEnd w:id="74"/>
      <w:bookmarkEnd w:id="75"/>
    </w:p>
    <w:p w:rsidR="00DC2E68" w:rsidRPr="00C412AB" w:rsidRDefault="00DC2E68" w:rsidP="00DC2E68">
      <w:pPr>
        <w:pStyle w:val="Heading3"/>
        <w:spacing w:before="0" w:line="276" w:lineRule="auto"/>
        <w:contextualSpacing/>
        <w:rPr>
          <w:rFonts w:ascii="Times New Roman" w:hAnsi="Times New Roman"/>
          <w:sz w:val="26"/>
          <w:szCs w:val="26"/>
          <w:lang w:val="pt-BR"/>
        </w:rPr>
      </w:pPr>
      <w:bookmarkStart w:id="76" w:name="_Toc480288335"/>
      <w:bookmarkStart w:id="77" w:name="_Toc480290893"/>
      <w:bookmarkStart w:id="78" w:name="_Toc480836723"/>
      <w:r w:rsidRPr="00C412AB">
        <w:rPr>
          <w:rFonts w:ascii="Times New Roman" w:hAnsi="Times New Roman"/>
          <w:sz w:val="26"/>
          <w:szCs w:val="26"/>
          <w:lang w:val="pt-BR"/>
        </w:rPr>
        <w:t>Nội dung tổng quát và phân bổ thời gian</w:t>
      </w:r>
      <w:bookmarkEnd w:id="76"/>
      <w:bookmarkEnd w:id="77"/>
      <w:bookmarkEnd w:id="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Thời gian (giờ)</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lang w:val="pt-BR"/>
              </w:rPr>
            </w:pPr>
            <w:r w:rsidRPr="00C412AB">
              <w:rPr>
                <w:rFonts w:ascii="Times New Roman" w:eastAsia="TimesNewRomanPS-BoldMT" w:hAnsi="Times New Roman"/>
                <w:bCs/>
                <w:sz w:val="26"/>
                <w:szCs w:val="26"/>
                <w:lang w:val="pt-BR"/>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
                <w:sz w:val="26"/>
                <w:szCs w:val="26"/>
                <w:lang w:val="pt-BR"/>
              </w:rPr>
            </w:pPr>
            <w:r w:rsidRPr="00C412AB">
              <w:rPr>
                <w:rFonts w:ascii="Times New Roman" w:eastAsia="TimesNewRomanPS-BoldMT" w:hAnsi="Times New Roman"/>
                <w:b/>
                <w:bCs/>
                <w:i/>
                <w:sz w:val="26"/>
                <w:szCs w:val="26"/>
                <w:u w:val="single"/>
                <w:lang w:val="pt-BR"/>
              </w:rPr>
              <w:t>Chương 1</w:t>
            </w:r>
            <w:r w:rsidRPr="00C412AB">
              <w:rPr>
                <w:rFonts w:ascii="Times New Roman" w:eastAsia="TimesNewRomanPS-BoldMT" w:hAnsi="Times New Roman"/>
                <w:b/>
                <w:bCs/>
                <w:i/>
                <w:sz w:val="26"/>
                <w:szCs w:val="26"/>
                <w:lang w:val="pt-BR"/>
              </w:rPr>
              <w:t>:</w:t>
            </w:r>
            <w:r w:rsidRPr="00C412AB">
              <w:rPr>
                <w:rFonts w:ascii="Times New Roman" w:eastAsia="TimesNewRomanPS-BoldMT" w:hAnsi="Times New Roman"/>
                <w:b/>
                <w:bCs/>
                <w:sz w:val="26"/>
                <w:szCs w:val="26"/>
                <w:lang w:val="pt-BR"/>
              </w:rPr>
              <w:t xml:space="preserve"> </w:t>
            </w:r>
            <w:r w:rsidRPr="00C412AB">
              <w:rPr>
                <w:rFonts w:ascii="Times New Roman" w:hAnsi="Times New Roman"/>
                <w:b/>
                <w:bCs/>
                <w:sz w:val="26"/>
                <w:szCs w:val="26"/>
                <w:lang w:val="pt-BR"/>
              </w:rPr>
              <w:t>THỊ TRƯỜNG CHỨNG KHOÁN</w:t>
            </w:r>
            <w:r w:rsidRPr="00C412AB">
              <w:rPr>
                <w:rFonts w:ascii="Times New Roman" w:hAnsi="Times New Roman"/>
                <w:bCs/>
                <w:sz w:val="26"/>
                <w:szCs w:val="26"/>
                <w:lang w:val="pt-BR"/>
              </w:rPr>
              <w:t xml:space="preserve"> </w:t>
            </w:r>
            <w:r w:rsidRPr="00C412AB">
              <w:rPr>
                <w:rFonts w:ascii="Times New Roman" w:hAnsi="Times New Roman"/>
                <w:b/>
                <w:sz w:val="26"/>
                <w:szCs w:val="26"/>
                <w:lang w:val="pt-BR"/>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lang w:val="pt-BR"/>
              </w:rPr>
            </w:pPr>
            <w:r w:rsidRPr="00C412AB">
              <w:rPr>
                <w:rFonts w:ascii="Times New Roman" w:eastAsia="TimesNewRomanPS-BoldMT" w:hAnsi="Times New Roman"/>
                <w:b/>
                <w:bCs/>
                <w:sz w:val="26"/>
                <w:szCs w:val="26"/>
                <w:lang w:val="pt-BR"/>
              </w:rPr>
              <w:t xml:space="preserve"> </w:t>
            </w:r>
            <w:r w:rsidRPr="00C412AB">
              <w:rPr>
                <w:rFonts w:ascii="Times New Roman" w:hAnsi="Times New Roman"/>
                <w:bCs/>
                <w:sz w:val="26"/>
                <w:szCs w:val="26"/>
                <w:lang w:val="pt-BR"/>
              </w:rPr>
              <w:t xml:space="preserve">1.Thị trường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 xml:space="preserve">2. Phân loại </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3. Chức năng của TTCK</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4. Các hành vi tiêu cực</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5. Quá trình hình thành và phát triển của TTCK Việt Nam.</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Tổng quan về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2. Chứng khoán nợ - Trái phiếu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3. Chứng khoán vốn – cổ phiếu</w:t>
            </w:r>
            <w:r w:rsidRPr="00C412AB">
              <w:rPr>
                <w:rFonts w:ascii="Times New Roman" w:hAnsi="Times New Roman"/>
                <w:b/>
                <w:sz w:val="26"/>
                <w:szCs w:val="26"/>
              </w:rPr>
              <w:t xml:space="preserve">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DC2E68" w:rsidRPr="00C412AB" w:rsidTr="00B453B6">
        <w:trPr>
          <w:trHeight w:val="2658"/>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lastRenderedPageBreak/>
              <w:t>III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Hợp đồng kỳ hạn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Hợp đồng tương lai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3. Hợp đồng quyền chọn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4. Chứng quyền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bCs/>
                <w:sz w:val="26"/>
                <w:szCs w:val="26"/>
              </w:rPr>
              <w:t xml:space="preserve">5. Quyền mua cổ phần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1845"/>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sz w:val="26"/>
                <w:szCs w:val="26"/>
              </w:rPr>
              <w:t>PHÁT HÀNH CHỨNG KHOÁN</w:t>
            </w:r>
            <w:r w:rsidRPr="00C412AB">
              <w:rPr>
                <w:rFonts w:ascii="Times New Roman" w:hAnsi="Times New Roman"/>
                <w:b/>
                <w:iCs/>
                <w:color w:val="000000"/>
                <w:sz w:val="26"/>
                <w:szCs w:val="26"/>
              </w:rPr>
              <w:t xml:space="preserve"> </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Giới thiệu thị trường chứng khoán sơ cấp</w:t>
            </w:r>
          </w:p>
          <w:p w:rsidR="00DC2E68" w:rsidRPr="00C412AB" w:rsidRDefault="00DC2E68"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Phát hành cổ phiếu của công ty cổ phần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bCs/>
                <w:sz w:val="26"/>
                <w:szCs w:val="26"/>
              </w:rPr>
              <w:t>3.Phát hành trái phiếu của Chính phủ</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SỞ GIAO DỊCH CHỨNG KHOÁN</w:t>
            </w:r>
            <w:r w:rsidRPr="00C412AB">
              <w:rPr>
                <w:rFonts w:ascii="Times New Roman" w:hAnsi="Times New Roman"/>
                <w:iCs/>
                <w:color w:val="000000"/>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1. Sở giao dịch</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Mô hình tổ chức của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Niêm yết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Hoạt động giao dịch trên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bCs/>
                <w:sz w:val="26"/>
                <w:szCs w:val="26"/>
              </w:rPr>
              <w:t xml:space="preserve">5. Hệ thống giao dịch tại SGDCK TP HCM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iCs/>
                <w:color w:val="000000"/>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THỊ TRƯỜNG PHI TẬP TRUNG</w:t>
            </w:r>
            <w:r w:rsidRPr="00C412AB">
              <w:rPr>
                <w:rFonts w:ascii="Times New Roman" w:hAnsi="Times New Roman"/>
                <w:iCs/>
                <w:color w:val="000000"/>
                <w:sz w:val="26"/>
                <w:szCs w:val="26"/>
              </w:rPr>
              <w:t xml:space="preserve">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Giới thiệu</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Tổ chức hoạt động của thị trường OTC</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DC2E68" w:rsidRPr="00C412AB" w:rsidRDefault="00DC2E68" w:rsidP="00B453B6">
            <w:pPr>
              <w:spacing w:line="276" w:lineRule="auto"/>
              <w:contextualSpacing/>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iCs/>
                <w:color w:val="000000"/>
                <w:sz w:val="26"/>
                <w:szCs w:val="26"/>
                <w:lang w:val="nl-NL"/>
              </w:rPr>
              <w:t xml:space="preserve"> </w:t>
            </w:r>
            <w:r w:rsidRPr="00C412AB">
              <w:rPr>
                <w:rFonts w:ascii="Times New Roman" w:hAnsi="Times New Roman"/>
                <w:b/>
                <w:iCs/>
                <w:color w:val="000000"/>
                <w:sz w:val="26"/>
                <w:szCs w:val="26"/>
                <w:lang w:val="nl-NL"/>
              </w:rPr>
              <w:t>ĐỊNH GIÁ CHỨNG KHOÁN</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Định giá trái phiếu</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Định giá cổ phiếu ưu đãi</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3. Định giá cổ phiếu thường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Cs/>
                <w:sz w:val="26"/>
                <w:szCs w:val="26"/>
                <w:lang w:val="nl-NL"/>
              </w:rPr>
              <w:t>VIII</w:t>
            </w:r>
          </w:p>
        </w:tc>
        <w:tc>
          <w:tcPr>
            <w:tcW w:w="5520" w:type="dxa"/>
            <w:vAlign w:val="center"/>
          </w:tcPr>
          <w:p w:rsidR="00DC2E68" w:rsidRPr="00C412AB" w:rsidRDefault="00DC2E68" w:rsidP="00B453B6">
            <w:pPr>
              <w:spacing w:line="276" w:lineRule="auto"/>
              <w:contextualSpacing/>
              <w:rPr>
                <w:rFonts w:ascii="Times New Roman" w:hAnsi="Times New Roman"/>
                <w:b/>
                <w:sz w:val="26"/>
                <w:szCs w:val="26"/>
                <w:lang w:val="nl-NL"/>
              </w:rPr>
            </w:pPr>
            <w:r w:rsidRPr="00C412AB">
              <w:rPr>
                <w:rFonts w:ascii="Times New Roman" w:hAnsi="Times New Roman"/>
                <w:b/>
                <w:bCs/>
                <w:i/>
                <w:sz w:val="26"/>
                <w:szCs w:val="26"/>
                <w:u w:val="single"/>
                <w:lang w:val="nl-NL"/>
              </w:rPr>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 </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1. Lợi nhuận và rủi ro trong đầu tư CK </w:t>
            </w:r>
          </w:p>
          <w:p w:rsidR="00DC2E68" w:rsidRPr="00C412AB" w:rsidRDefault="00DC2E68"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Chiến lược đầu tư </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pt-BR"/>
              </w:rPr>
              <w:t xml:space="preserve">3. Quản lý danh mục đầu tư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spacing w:line="276" w:lineRule="auto"/>
        <w:contextualSpacing/>
        <w:rPr>
          <w:rFonts w:ascii="Times New Roman" w:hAnsi="Times New Roman"/>
          <w:bCs/>
          <w:sz w:val="26"/>
          <w:szCs w:val="26"/>
        </w:rPr>
      </w:pPr>
    </w:p>
    <w:p w:rsidR="00DC2E68" w:rsidRPr="00C412AB" w:rsidRDefault="00DC2E68" w:rsidP="00DC2E68">
      <w:pPr>
        <w:pStyle w:val="Heading3"/>
        <w:spacing w:before="0" w:line="276" w:lineRule="auto"/>
        <w:contextualSpacing/>
        <w:rPr>
          <w:rFonts w:ascii="Times New Roman" w:hAnsi="Times New Roman"/>
          <w:sz w:val="26"/>
          <w:szCs w:val="26"/>
        </w:rPr>
      </w:pPr>
      <w:bookmarkStart w:id="79" w:name="_Toc480288336"/>
      <w:bookmarkStart w:id="80" w:name="_Toc480290894"/>
      <w:bookmarkStart w:id="81" w:name="_Toc480836724"/>
      <w:r w:rsidRPr="00C412AB">
        <w:rPr>
          <w:rFonts w:ascii="Times New Roman" w:hAnsi="Times New Roman"/>
          <w:sz w:val="26"/>
          <w:szCs w:val="26"/>
        </w:rPr>
        <w:t>NỘI DUNG CHI TIẾT</w:t>
      </w:r>
      <w:bookmarkEnd w:id="79"/>
      <w:bookmarkEnd w:id="80"/>
      <w:bookmarkEnd w:id="81"/>
    </w:p>
    <w:p w:rsidR="00DC2E68" w:rsidRPr="00C412AB" w:rsidRDefault="00DC2E68" w:rsidP="00DC2E68">
      <w:pPr>
        <w:spacing w:line="276" w:lineRule="auto"/>
        <w:contextualSpacing/>
        <w:jc w:val="center"/>
        <w:rPr>
          <w:rFonts w:ascii="Times New Roman" w:hAnsi="Times New Roman"/>
          <w:b/>
          <w:sz w:val="26"/>
          <w:szCs w:val="26"/>
        </w:rPr>
      </w:pPr>
      <w:bookmarkStart w:id="82" w:name="_Toc480288337"/>
      <w:bookmarkStart w:id="83" w:name="_Toc480290895"/>
      <w:r w:rsidRPr="00C412AB">
        <w:rPr>
          <w:rFonts w:ascii="Times New Roman" w:hAnsi="Times New Roman"/>
          <w:b/>
          <w:sz w:val="26"/>
          <w:szCs w:val="26"/>
        </w:rPr>
        <w:t>Chương 1: THỊ TRƯỜNG CHỨNG KHOÁN</w:t>
      </w:r>
      <w:bookmarkEnd w:id="82"/>
      <w:bookmarkEnd w:id="83"/>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Nghiên cứu tổng quan về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cơ chế điều hành, thành viên tham gia và nguyên tắc hoạt động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-Trình bày được chức năng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hành vi tiêu cực trên thị trường chứng khoán</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-Trình bày được quá trình hình thành và phát triển của thị trường chứng khoán ở Việt Nam</w:t>
      </w:r>
    </w:p>
    <w:p w:rsidR="00DC2E68" w:rsidRPr="00C412AB" w:rsidRDefault="00DC2E68" w:rsidP="00DC2E68">
      <w:pPr>
        <w:tabs>
          <w:tab w:val="right" w:pos="9356"/>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rPr>
        <w:t xml:space="preserve">1. Thị trường chứng khoán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Giới thiệu về thị trường tài chính</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Khái niệm TTCK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1.3. Cơ chế điều hành và giám sát TTCK</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1.4. Các thành phần tham gia trên TTCK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1.5. Nguyên tắc hoạt động</w:t>
      </w:r>
    </w:p>
    <w:p w:rsidR="00DC2E68" w:rsidRPr="00C412AB" w:rsidRDefault="00DC2E68" w:rsidP="00DC2E68">
      <w:pPr>
        <w:tabs>
          <w:tab w:val="right" w:pos="9356"/>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Phân loại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iCs/>
          <w:sz w:val="26"/>
          <w:szCs w:val="26"/>
        </w:rPr>
        <w:t>2.1. Căn cứ vào sự luân chuyển vốn</w:t>
      </w:r>
    </w:p>
    <w:p w:rsidR="00DC2E68" w:rsidRPr="00C412AB" w:rsidRDefault="00DC2E68" w:rsidP="00DC2E68">
      <w:pPr>
        <w:spacing w:line="276" w:lineRule="auto"/>
        <w:contextualSpacing/>
        <w:rPr>
          <w:rFonts w:ascii="Times New Roman" w:hAnsi="Times New Roman"/>
          <w:bCs/>
          <w:iCs/>
          <w:sz w:val="26"/>
          <w:szCs w:val="26"/>
        </w:rPr>
      </w:pPr>
      <w:r w:rsidRPr="00C412AB">
        <w:rPr>
          <w:rFonts w:ascii="Times New Roman" w:hAnsi="Times New Roman"/>
          <w:sz w:val="26"/>
          <w:szCs w:val="26"/>
        </w:rPr>
        <w:t>2.</w:t>
      </w:r>
      <w:r w:rsidRPr="00C412AB">
        <w:rPr>
          <w:rFonts w:ascii="Times New Roman" w:hAnsi="Times New Roman"/>
          <w:bCs/>
          <w:iCs/>
          <w:sz w:val="26"/>
          <w:szCs w:val="26"/>
        </w:rPr>
        <w:t>2. Căn cứ vào phương thức hoạt động của thị trường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 Chức năng của TTCK</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 Các hành vi tiêu cực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 Quá trình hình thành và phát triển của TTCK Việt Nam.</w:t>
      </w:r>
    </w:p>
    <w:p w:rsidR="00DC2E68" w:rsidRPr="00C412AB" w:rsidRDefault="00DC2E68" w:rsidP="00DC2E68">
      <w:pPr>
        <w:tabs>
          <w:tab w:val="right" w:pos="9356"/>
        </w:tabs>
        <w:spacing w:line="276" w:lineRule="auto"/>
        <w:contextualSpacing/>
        <w:rPr>
          <w:rFonts w:ascii="Times New Roman" w:hAnsi="Times New Roman"/>
          <w:bCs/>
          <w:sz w:val="26"/>
          <w:szCs w:val="26"/>
        </w:rPr>
      </w:pPr>
      <w:r w:rsidRPr="00C412AB">
        <w:rPr>
          <w:rFonts w:ascii="Times New Roman" w:hAnsi="Times New Roman"/>
          <w:b/>
          <w:bCs/>
          <w:i/>
          <w:sz w:val="26"/>
          <w:szCs w:val="26"/>
        </w:rPr>
        <w:t>*Thực hành:</w:t>
      </w:r>
      <w:r w:rsidRPr="00C412AB">
        <w:rPr>
          <w:rFonts w:ascii="Times New Roman" w:hAnsi="Times New Roman"/>
          <w:bCs/>
          <w:sz w:val="26"/>
          <w:szCs w:val="26"/>
        </w:rPr>
        <w:t xml:space="preserve"> </w:t>
      </w:r>
      <w:r w:rsidRPr="00C412AB">
        <w:rPr>
          <w:rFonts w:ascii="Times New Roman" w:hAnsi="Times New Roman"/>
          <w:bCs/>
          <w:sz w:val="26"/>
          <w:szCs w:val="26"/>
        </w:rPr>
        <w:tab/>
      </w:r>
      <w:r w:rsidRPr="00C412AB">
        <w:rPr>
          <w:rFonts w:ascii="Times New Roman" w:hAnsi="Times New Roman"/>
          <w:bCs/>
          <w:i/>
          <w:sz w:val="26"/>
          <w:szCs w:val="26"/>
        </w:rPr>
        <w:t>Thời gian: 2 giờ</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DC2E68">
      <w:pPr>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Nghiên cứu về các loại chứng khoán được lưu hành trên thị trường chứng khoán.</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đăc điểm và phân loại chứng khoán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nợ</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vốn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phái sinh</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công tác phát hành chứng khoán ra thị trường</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-Định giá được cổ phiếu và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Tổng quan về chứng khoán </w:t>
      </w:r>
      <w:r w:rsidRPr="00C412AB">
        <w:rPr>
          <w:rFonts w:ascii="Times New Roman" w:hAnsi="Times New Roman"/>
          <w:b/>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t>1.1. Định nghĩa</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1.2. Đặc điểm của chứng khóan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1.3. Phân loại chứng khoán</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2. Chứng khoán nợ - Trái phiếu</w:t>
      </w:r>
      <w:r w:rsidRPr="00C412AB">
        <w:rPr>
          <w:rFonts w:ascii="Times New Roman" w:hAnsi="Times New Roman"/>
          <w:b/>
          <w:sz w:val="26"/>
          <w:szCs w:val="26"/>
        </w:rPr>
        <w:tab/>
        <w:t xml:space="preserve"> </w:t>
      </w:r>
      <w:r w:rsidRPr="00C412AB">
        <w:rPr>
          <w:rFonts w:ascii="Times New Roman" w:hAnsi="Times New Roman"/>
          <w:i/>
          <w:iCs/>
          <w:sz w:val="26"/>
          <w:szCs w:val="26"/>
          <w:lang w:val="nl-NL"/>
        </w:rPr>
        <w:t>Thời gian: 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2.2. Những đặc trưng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Điều kiện phát hành trái phiếu ở Việt Nam hiện nay</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loại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2.6. Lợi tức và rủi ro của trái phiếu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2.7. Các nhân tố ảnh hưởng giá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Chứng khoán vốn – cổ phiếu  </w:t>
      </w:r>
      <w:r w:rsidRPr="00C412AB">
        <w:rPr>
          <w:rFonts w:ascii="Times New Roman" w:hAnsi="Times New Roman"/>
          <w:b/>
          <w:sz w:val="26"/>
          <w:szCs w:val="26"/>
        </w:rPr>
        <w:tab/>
      </w:r>
      <w:r w:rsidRPr="00C412AB">
        <w:rPr>
          <w:rFonts w:ascii="Times New Roman" w:hAnsi="Times New Roman"/>
          <w:i/>
          <w:iCs/>
          <w:sz w:val="26"/>
          <w:szCs w:val="26"/>
          <w:lang w:val="nl-NL"/>
        </w:rPr>
        <w:t>Thời gian: 1.5giờ</w:t>
      </w:r>
    </w:p>
    <w:p w:rsidR="00DC2E68" w:rsidRPr="00C412AB" w:rsidRDefault="00DC2E68" w:rsidP="00DC2E68">
      <w:pPr>
        <w:spacing w:line="276" w:lineRule="auto"/>
        <w:contextualSpacing/>
        <w:jc w:val="both"/>
        <w:rPr>
          <w:rFonts w:ascii="Times New Roman" w:hAnsi="Times New Roman"/>
          <w:b/>
          <w:i/>
          <w:sz w:val="26"/>
          <w:szCs w:val="26"/>
        </w:rPr>
      </w:pPr>
      <w:r w:rsidRPr="00C412AB">
        <w:rPr>
          <w:rFonts w:ascii="Times New Roman" w:hAnsi="Times New Roman"/>
          <w:b/>
          <w:bCs/>
          <w:i/>
          <w:sz w:val="26"/>
          <w:szCs w:val="26"/>
        </w:rPr>
        <w:t xml:space="preserve">3.1 Cổ phiếu thường </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Điều kiện phát hành</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3.1.4.Quyền lợi và nghĩa vụ của cổ đông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lastRenderedPageBreak/>
        <w:t>3.1.5. Các loại giá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3.1.6. Các loại CP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3.1.7. Cổ tức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3.1.8. Lợi tức và rủi ro</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3.1.9. Sự dao động giá chứng khoán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3.1.10. Nhân tố ảnh hưởng giá CP</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3.1.11.Tác dụng của việc phát hành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.3.1.12. Lợi ích của việc đầu tư qua cổ phiếu</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3.2. Cổ phiếu ưu đãi </w:t>
      </w:r>
      <w:r w:rsidRPr="00C412AB">
        <w:rPr>
          <w:rFonts w:ascii="Times New Roman" w:hAnsi="Times New Roman"/>
          <w:b/>
          <w:sz w:val="26"/>
          <w:szCs w:val="26"/>
        </w:rPr>
        <w:t xml:space="preserve"> </w:t>
      </w:r>
      <w:r w:rsidRPr="00C412AB">
        <w:rPr>
          <w:rFonts w:ascii="Times New Roman" w:hAnsi="Times New Roman"/>
          <w:b/>
          <w:sz w:val="26"/>
          <w:szCs w:val="26"/>
        </w:rPr>
        <w:tab/>
      </w:r>
      <w:r w:rsidRPr="00C412AB">
        <w:rPr>
          <w:rFonts w:ascii="Times New Roman" w:hAnsi="Times New Roman"/>
          <w:i/>
          <w:iCs/>
          <w:sz w:val="26"/>
          <w:szCs w:val="26"/>
          <w:lang w:val="nl-NL"/>
        </w:rPr>
        <w:t>Thời gian:1giờ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Các loại CP ưu đãi</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3.3. Chứng chỉ quỹ </w:t>
      </w:r>
      <w:r w:rsidRPr="00C412AB">
        <w:rPr>
          <w:rFonts w:ascii="Times New Roman" w:hAnsi="Times New Roman"/>
          <w:b/>
          <w:bCs/>
          <w:i/>
          <w:sz w:val="26"/>
          <w:szCs w:val="26"/>
        </w:rPr>
        <w:tab/>
      </w:r>
      <w:r w:rsidRPr="00C412AB">
        <w:rPr>
          <w:rFonts w:ascii="Times New Roman" w:hAnsi="Times New Roman"/>
          <w:i/>
          <w:iCs/>
          <w:sz w:val="26"/>
          <w:szCs w:val="26"/>
          <w:lang w:val="nl-NL"/>
        </w:rPr>
        <w:t>Thời gian: 0.5giờ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3.3.2. Điều kiện chào bán chứng chỉ quỹ ra công chúng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3.3.3. Tính ưu việt của chứng chỉ quỹ</w:t>
      </w:r>
    </w:p>
    <w:p w:rsidR="00DC2E68" w:rsidRPr="00C412AB" w:rsidRDefault="00DC2E68" w:rsidP="00DC2E68">
      <w:pPr>
        <w:tabs>
          <w:tab w:val="right" w:pos="9214"/>
        </w:tabs>
        <w:spacing w:line="276" w:lineRule="auto"/>
        <w:contextualSpacing/>
        <w:rPr>
          <w:rFonts w:ascii="Times New Roman" w:hAnsi="Times New Roman"/>
          <w:bCs/>
          <w:sz w:val="26"/>
          <w:szCs w:val="26"/>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u w:val="single"/>
        </w:rPr>
      </w:pPr>
      <w:r w:rsidRPr="00C412AB">
        <w:rPr>
          <w:rFonts w:ascii="Times New Roman" w:eastAsia="TimesNewRomanPS-BoldMT" w:hAnsi="Times New Roman"/>
          <w:bCs/>
          <w:i/>
          <w:sz w:val="26"/>
          <w:szCs w:val="26"/>
          <w:u w:val="single"/>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eastAsia="TimesNewRomanPS-BoldMT" w:hAnsi="Times New Roman"/>
          <w:bCs/>
          <w:sz w:val="26"/>
          <w:szCs w:val="26"/>
        </w:rPr>
        <w:t xml:space="preserve">- </w:t>
      </w:r>
      <w:r w:rsidRPr="00C412AB">
        <w:rPr>
          <w:rFonts w:ascii="Times New Roman" w:hAnsi="Times New Roman"/>
          <w:bCs/>
          <w:sz w:val="26"/>
          <w:szCs w:val="26"/>
        </w:rPr>
        <w:t>Nghiên cứu về các công cụ phái sinh trên TTCK</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các đặc trưng của hợp đồng kỳ hạn, hợp đồng tương lai, hợp đồng quyền chọn, chứng quyền, quyền mua cổ phần</w:t>
      </w:r>
    </w:p>
    <w:p w:rsidR="00DC2E68" w:rsidRPr="00C412AB" w:rsidRDefault="00DC2E68" w:rsidP="00DC2E68">
      <w:pPr>
        <w:tabs>
          <w:tab w:val="right" w:pos="9214"/>
        </w:tabs>
        <w:spacing w:line="276" w:lineRule="auto"/>
        <w:contextualSpacing/>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Hợp đồng kỳ hạn </w:t>
      </w:r>
      <w:r w:rsidRPr="00C412AB">
        <w:rPr>
          <w:rFonts w:ascii="Times New Roman" w:hAnsi="Times New Roman"/>
          <w:b/>
          <w:sz w:val="26"/>
          <w:szCs w:val="26"/>
        </w:rPr>
        <w:tab/>
      </w:r>
      <w:r w:rsidRPr="00C412AB">
        <w:rPr>
          <w:rFonts w:ascii="Times New Roman" w:hAnsi="Times New Roman"/>
          <w:i/>
          <w:iCs/>
          <w:sz w:val="26"/>
          <w:szCs w:val="26"/>
          <w:lang w:val="nl-NL"/>
        </w:rPr>
        <w:t>Thời gian: 1 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1.1.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1.2. Sự khác nhau giữa hợp đồng kỳ hạn và hợp đồng giao ngay</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Hợp đồng tương lai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bCs/>
          <w:sz w:val="26"/>
          <w:szCs w:val="26"/>
        </w:rPr>
        <w:t>2.2. Thị trường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Cơ chế mua bán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biệt giữa hợp đồng kỳ hạn và hợp đồng tương lai</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 xml:space="preserve">2.6. Giá trị nhận được của hai bên trong hợp đồng tương lai </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3. Hợp đồng quyền chọn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 Các loại quyền chọn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sz w:val="26"/>
          <w:szCs w:val="26"/>
        </w:rPr>
        <w:t xml:space="preserve">3.3. </w:t>
      </w:r>
      <w:r w:rsidRPr="00C412AB">
        <w:rPr>
          <w:rFonts w:ascii="Times New Roman" w:hAnsi="Times New Roman"/>
          <w:bCs/>
          <w:sz w:val="26"/>
          <w:szCs w:val="26"/>
        </w:rPr>
        <w:t>Giá trị nhận được của quyền chọn mua vào lúc đáo hạn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3.4. Giá trị nhận được của quyền chọn bán vào lúc đáo hạn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3.5. Lợi nhuận và rủi ro trong options</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4. Chứng quyền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4.2. Nội dung chứng quyền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4.3. Đặc điểm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4.4. Giá trị chứng quyền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rPr>
      </w:pPr>
      <w:r w:rsidRPr="00C412AB">
        <w:rPr>
          <w:rFonts w:ascii="Times New Roman" w:hAnsi="Times New Roman"/>
          <w:b/>
          <w:bCs/>
          <w:sz w:val="26"/>
          <w:szCs w:val="26"/>
        </w:rPr>
        <w:lastRenderedPageBreak/>
        <w:t xml:space="preserve">5. Quyền mua cổ phần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5.1.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5.2. Đặc điểm</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xml:space="preserve">: </w:t>
      </w:r>
      <w:r w:rsidRPr="00C412AB">
        <w:rPr>
          <w:rFonts w:ascii="Times New Roman" w:hAnsi="Times New Roman"/>
          <w:b/>
          <w:sz w:val="26"/>
          <w:szCs w:val="26"/>
          <w:lang w:val="nl-NL"/>
        </w:rPr>
        <w:t>PHÁT HÀNH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 xml:space="preserve">Tìm hiểu về thị trường sơ cấp và công tác phát hành chứng khoán ra thị trường </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Trình bày được khái niệm, chức năng của thị trường sơ cấp</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-Trình bày được công tác phát hành cổ phiếu của công ty cổ phần, Chính phủ</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1. </w:t>
      </w:r>
      <w:r w:rsidRPr="00C412AB">
        <w:rPr>
          <w:rFonts w:ascii="Times New Roman" w:hAnsi="Times New Roman"/>
          <w:b/>
          <w:sz w:val="26"/>
          <w:szCs w:val="26"/>
          <w:lang w:val="nl-NL"/>
        </w:rPr>
        <w:t xml:space="preserve">Giới thiệu thị trường chứng khoán sơ cấp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Chức năng</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Phát hành cổ phiếu của công ty cổ phần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Phân loại</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sz w:val="26"/>
          <w:szCs w:val="26"/>
          <w:lang w:val="nl-NL"/>
        </w:rPr>
        <w:t>2.</w:t>
      </w:r>
      <w:r w:rsidRPr="00C412AB">
        <w:rPr>
          <w:rFonts w:ascii="Times New Roman" w:hAnsi="Times New Roman"/>
          <w:bCs/>
          <w:sz w:val="26"/>
          <w:szCs w:val="26"/>
          <w:lang w:val="nl-NL"/>
        </w:rPr>
        <w:t>2. Điều kiện phát hành chứng khoán lần đầu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2.3. Thuận lợi và bất lợi khi phát hành CK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2.4. Quy trình phát hành CK lần đầu ra công chúng</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2.5. Bảo lãnh phát hành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3.Phát hành trái phiếu của Chính phủ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3.1. Phương pháp đấu giá</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3.2. Trình tự, thủ tục phát hành trái phiếu Chính phủ, trái phiếu được Chính phủ bảo lãnh &amp; trái phiếu chính quyền địa phương tại VN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3.3. Điều hành lãi suất các loại trái phiếu phát hành</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SỞ GIAO DỊCH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Tìm hiểu về thị trường giao dịch thứ cấp mà cụ thể là Sở giao dịch chứng khoán (Thị trường giao dịch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các hình thức sở hữu của sở giao dịch</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mô hình tổ chức của sở giao dịch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trình tự niêm yết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-Trình bày được các hoạt động giao dịch trên sở giao dịch chứng khoán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-Trình bày được hệ thống giao dịch tại Sở giao dịch chứng khoán Hồ Chí Minh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rPr>
        <w:t>1. Sở giao dịch</w:t>
      </w:r>
      <w:r w:rsidRPr="00C412AB">
        <w:rPr>
          <w:rFonts w:ascii="Times New Roman" w:hAnsi="Times New Roman"/>
          <w:b/>
          <w:bCs/>
          <w:sz w:val="26"/>
          <w:szCs w:val="26"/>
        </w:rPr>
        <w:tab/>
        <w:t xml:space="preserve"> </w:t>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Các hình thức sở hữu</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Mô hình tổ chức của SGDCK </w:t>
      </w:r>
      <w:r w:rsidRPr="00C412AB">
        <w:rPr>
          <w:rFonts w:ascii="Times New Roman" w:hAnsi="Times New Roman"/>
          <w:b/>
          <w:b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Hội đồng quản trị</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 xml:space="preserve">2.2. Các vụ chức năng </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2.3.Thành viên Sở giao dịch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3. Niêm yết chứng khoán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3.1.Khái niệm</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lastRenderedPageBreak/>
        <w:t>3.2. Mục đích của việc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3.3. Phân loại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3.4. Các tiêu chuẩn niêm yết</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3.5. Thuận lợi và bất lợi của việc niêm yết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4. Hoạt động giao dịch trên SGDCK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4.1. Kỹ thuật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Quy trình giao dịch tại một TTCK tập trung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4.3. Phương thức giao dịch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4.4. Mở tài khoản</w:t>
      </w:r>
    </w:p>
    <w:p w:rsidR="00DC2E68" w:rsidRPr="00C412AB" w:rsidRDefault="00DC2E68" w:rsidP="00DC2E68">
      <w:pPr>
        <w:tabs>
          <w:tab w:val="right" w:pos="9214"/>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5. Hệ thống giao dịch tại SGDCK TP HCM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5.1. Trình tự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5.2. Phương thức</w:t>
      </w:r>
      <w:r w:rsidRPr="00C412AB">
        <w:rPr>
          <w:rFonts w:ascii="Times New Roman" w:hAnsi="Times New Roman"/>
          <w:bCs/>
          <w:sz w:val="26"/>
          <w:szCs w:val="26"/>
          <w:lang w:val="vi-VN"/>
        </w:rPr>
        <w:t xml:space="preserve"> giao dịch</w:t>
      </w:r>
      <w:r w:rsidRPr="00C412AB">
        <w:rPr>
          <w:rFonts w:ascii="Times New Roman" w:hAnsi="Times New Roman"/>
          <w:bCs/>
          <w:sz w:val="26"/>
          <w:szCs w:val="26"/>
          <w:lang w:val="nl-NL"/>
        </w:rPr>
        <w:t xml:space="preserve"> tại HOSE</w:t>
      </w:r>
      <w:r w:rsidRPr="00C412AB">
        <w:rPr>
          <w:rFonts w:ascii="Times New Roman" w:hAnsi="Times New Roman"/>
          <w:sz w:val="26"/>
          <w:szCs w:val="26"/>
          <w:lang w:val="vi-VN"/>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5.</w:t>
      </w:r>
      <w:r w:rsidRPr="00C412AB">
        <w:rPr>
          <w:rFonts w:ascii="Times New Roman" w:hAnsi="Times New Roman"/>
          <w:bCs/>
          <w:sz w:val="26"/>
          <w:szCs w:val="26"/>
          <w:lang w:val="nl-NL"/>
        </w:rPr>
        <w:t>3. Giao dịch CK của nhà đầu tư nước ngoài</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THỊ TRƯỜNG PHI TẬP TRUNG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-Tìm hiểu về thị trường OTC (thị trường phi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tổ chức hoạt động của thị trường OTC</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1. Hình thức tổ chức, chứng khoán giao dịch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ind w:right="-31"/>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2. Hệ thống các nhà tạo lập thị trường, Tổ chức và quản lý thị trường OTC </w:t>
      </w:r>
      <w:r w:rsidRPr="00C412AB">
        <w:rPr>
          <w:rFonts w:ascii="Times New Roman" w:hAnsi="Times New Roman"/>
          <w:bCs/>
          <w:sz w:val="26"/>
          <w:szCs w:val="26"/>
          <w:lang w:val="nl-NL"/>
        </w:rPr>
        <w:tab/>
      </w:r>
    </w:p>
    <w:p w:rsidR="00DC2E68" w:rsidRPr="00C412AB" w:rsidRDefault="00DC2E68" w:rsidP="00DC2E68">
      <w:pPr>
        <w:tabs>
          <w:tab w:val="right" w:pos="9214"/>
        </w:tabs>
        <w:spacing w:line="276" w:lineRule="auto"/>
        <w:ind w:right="-31"/>
        <w:contextualSpacing/>
        <w:jc w:val="both"/>
        <w:rPr>
          <w:rFonts w:ascii="Times New Roman" w:hAnsi="Times New Roman"/>
          <w:sz w:val="26"/>
          <w:szCs w:val="26"/>
          <w:lang w:val="nl-NL"/>
        </w:rPr>
      </w:pP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3. Cơ chế xác lập giá trên thị trường OTC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4. Vị trí và vai trò của TT OTC trong hệ thống TTCK </w:t>
      </w:r>
      <w:r w:rsidRPr="00C412AB">
        <w:rPr>
          <w:rFonts w:ascii="Times New Roman" w:hAnsi="Times New Roman"/>
          <w:i/>
          <w:iCs/>
          <w:sz w:val="26"/>
          <w:szCs w:val="26"/>
          <w:lang w:val="nl-NL"/>
        </w:rPr>
        <w:tab/>
        <w:t>Thời gian: 0, 5giờ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
          <w:bCs/>
          <w:i/>
          <w:iCs/>
          <w:sz w:val="26"/>
          <w:szCs w:val="26"/>
          <w:lang w:val="nl-NL"/>
        </w:rPr>
        <w:t>*</w:t>
      </w:r>
      <w:r w:rsidRPr="00C412AB">
        <w:rPr>
          <w:rFonts w:ascii="Times New Roman" w:hAnsi="Times New Roman"/>
          <w:b/>
          <w:i/>
          <w:sz w:val="26"/>
          <w:szCs w:val="26"/>
          <w:lang w:val="nl-NL"/>
        </w:rPr>
        <w:t xml:space="preserve"> Kiểm tra</w:t>
      </w:r>
      <w:r w:rsidRPr="00C412AB">
        <w:rPr>
          <w:rFonts w:ascii="Times New Roman" w:hAnsi="Times New Roman"/>
          <w:b/>
          <w:i/>
          <w:sz w:val="26"/>
          <w:szCs w:val="26"/>
          <w:lang w:val="nl-NL"/>
        </w:rPr>
        <w:tab/>
      </w:r>
      <w:r w:rsidRPr="00C412AB">
        <w:rPr>
          <w:rFonts w:ascii="Times New Roman" w:hAnsi="Times New Roman"/>
          <w:b/>
          <w:i/>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rPr>
      </w:pPr>
      <w:r w:rsidRPr="00C412AB">
        <w:rPr>
          <w:rFonts w:ascii="Times New Roman" w:hAnsi="Times New Roman"/>
          <w:b/>
          <w:bCs/>
          <w:i/>
          <w:sz w:val="26"/>
          <w:szCs w:val="26"/>
          <w:u w:val="single"/>
        </w:rPr>
        <w:t>Chương 7</w:t>
      </w:r>
      <w:r w:rsidRPr="00C412AB">
        <w:rPr>
          <w:rFonts w:ascii="Times New Roman" w:hAnsi="Times New Roman"/>
          <w:b/>
          <w:i/>
          <w:iCs/>
          <w:color w:val="000000"/>
          <w:sz w:val="26"/>
          <w:szCs w:val="26"/>
          <w:u w:val="single"/>
        </w:rPr>
        <w:t>:</w:t>
      </w:r>
      <w:r w:rsidRPr="00C412AB">
        <w:rPr>
          <w:rFonts w:ascii="Times New Roman" w:hAnsi="Times New Roman"/>
          <w:b/>
          <w:iCs/>
          <w:color w:val="000000"/>
          <w:sz w:val="26"/>
          <w:szCs w:val="26"/>
        </w:rPr>
        <w:t xml:space="preserve"> ĐỊNH GIÁ CHỨNG KHOÁN</w:t>
      </w:r>
    </w:p>
    <w:p w:rsidR="00DC2E68" w:rsidRPr="00C412AB" w:rsidRDefault="00DC2E68" w:rsidP="00DC2E68">
      <w:pPr>
        <w:spacing w:line="276" w:lineRule="auto"/>
        <w:ind w:firstLine="120"/>
        <w:contextualSpacing/>
        <w:rPr>
          <w:rFonts w:ascii="Times New Roman" w:hAnsi="Times New Roman"/>
          <w:i/>
          <w:iCs/>
          <w:color w:val="000000"/>
          <w:sz w:val="26"/>
          <w:szCs w:val="26"/>
        </w:rPr>
      </w:pPr>
      <w:r w:rsidRPr="00C412AB">
        <w:rPr>
          <w:rFonts w:ascii="Times New Roman" w:hAnsi="Times New Roman"/>
          <w:i/>
          <w:iCs/>
          <w:color w:val="000000"/>
          <w:sz w:val="26"/>
          <w:szCs w:val="26"/>
        </w:rPr>
        <w:t>Mục tiêu:</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Định giá được các  loại chứng khoán gồm: trái phiếu, cổ phiếu và phân tích sự biến động giá, lợi suất và rủi ro khi đầu tư chứng khoán</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
          <w:sz w:val="26"/>
          <w:szCs w:val="26"/>
        </w:rPr>
        <w:t xml:space="preserve">1. Định giá trái phiếu </w:t>
      </w:r>
      <w:r w:rsidRPr="00C412AB">
        <w:rPr>
          <w:rFonts w:ascii="Times New Roman" w:hAnsi="Times New Roman"/>
          <w:b/>
          <w:sz w:val="26"/>
          <w:szCs w:val="26"/>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 Phân biệt các loại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1.</w:t>
      </w:r>
      <w:r w:rsidRPr="00C412AB">
        <w:rPr>
          <w:rFonts w:ascii="Times New Roman" w:hAnsi="Times New Roman"/>
          <w:bCs/>
          <w:sz w:val="26"/>
          <w:szCs w:val="26"/>
          <w:lang w:val="nl-NL"/>
        </w:rPr>
        <w:t>2. Định giá trái phiếu không có kỳ hạn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w:t>
      </w:r>
      <w:r w:rsidRPr="00C412AB">
        <w:rPr>
          <w:rFonts w:ascii="Times New Roman" w:hAnsi="Times New Roman"/>
          <w:sz w:val="26"/>
          <w:szCs w:val="26"/>
          <w:lang w:val="nl-NL"/>
        </w:rPr>
        <w:t xml:space="preserve">3. </w:t>
      </w:r>
      <w:r w:rsidRPr="00C412AB">
        <w:rPr>
          <w:rFonts w:ascii="Times New Roman" w:hAnsi="Times New Roman"/>
          <w:bCs/>
          <w:sz w:val="26"/>
          <w:szCs w:val="26"/>
          <w:lang w:val="nl-NL"/>
        </w:rPr>
        <w:t xml:space="preserve">Định giá TP có kỳ hạn </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1.4. Phân tích sự biến động giá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1.5. Phân tích rủi ro khi đầu tư trái phiếu</w:t>
      </w:r>
    </w:p>
    <w:p w:rsidR="00DC2E68" w:rsidRPr="00C412AB" w:rsidRDefault="00DC2E68" w:rsidP="00DC2E68">
      <w:pPr>
        <w:tabs>
          <w:tab w:val="right" w:pos="9214"/>
        </w:tabs>
        <w:spacing w:line="276" w:lineRule="auto"/>
        <w:contextualSpacing/>
        <w:rPr>
          <w:rFonts w:ascii="Times New Roman" w:hAnsi="Times New Roman"/>
          <w:iCs/>
          <w:sz w:val="26"/>
          <w:szCs w:val="26"/>
          <w:lang w:val="nl-NL"/>
        </w:rPr>
      </w:pPr>
      <w:r w:rsidRPr="00C412AB">
        <w:rPr>
          <w:rFonts w:ascii="Times New Roman" w:hAnsi="Times New Roman"/>
          <w:bCs/>
          <w:sz w:val="26"/>
          <w:szCs w:val="26"/>
          <w:lang w:val="nl-NL"/>
        </w:rPr>
        <w:t>1.</w:t>
      </w:r>
      <w:r w:rsidRPr="00C412AB">
        <w:rPr>
          <w:rFonts w:ascii="Times New Roman" w:hAnsi="Times New Roman"/>
          <w:iCs/>
          <w:sz w:val="26"/>
          <w:szCs w:val="26"/>
          <w:lang w:val="nl-NL"/>
        </w:rPr>
        <w:t>6. Lợi suất đầu tư trái phiếu</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Định giá cổ phiếu ưu đãi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Định giá cổ phiếu thường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3.1. Ý tưởng chung</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3.2. Mô hình định giá – Mô hình chiết khấu cổ tức</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3.3. Phương pháp định giá theo tỷ số PE</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jc w:val="center"/>
        <w:rPr>
          <w:rFonts w:ascii="Times New Roman" w:hAnsi="Times New Roman"/>
          <w:b/>
          <w:iCs/>
          <w:color w:val="000000"/>
          <w:sz w:val="26"/>
          <w:szCs w:val="26"/>
          <w:lang w:val="nl-NL"/>
        </w:rPr>
      </w:pPr>
      <w:r w:rsidRPr="00C412AB">
        <w:rPr>
          <w:rFonts w:ascii="Times New Roman" w:hAnsi="Times New Roman"/>
          <w:b/>
          <w:bCs/>
          <w:i/>
          <w:sz w:val="26"/>
          <w:szCs w:val="26"/>
          <w:u w:val="single"/>
          <w:lang w:val="nl-NL"/>
        </w:rPr>
        <w:lastRenderedPageBreak/>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w:t>
      </w:r>
    </w:p>
    <w:p w:rsidR="00DC2E68" w:rsidRPr="00C412AB" w:rsidRDefault="00DC2E68" w:rsidP="00DC2E68">
      <w:pPr>
        <w:spacing w:line="276" w:lineRule="auto"/>
        <w:contextualSpacing/>
        <w:jc w:val="both"/>
        <w:rPr>
          <w:rFonts w:ascii="Times New Roman" w:hAnsi="Times New Roman"/>
          <w:i/>
          <w:iCs/>
          <w:color w:val="000000"/>
          <w:sz w:val="26"/>
          <w:szCs w:val="26"/>
          <w:lang w:val="nl-NL"/>
        </w:rPr>
      </w:pPr>
      <w:r w:rsidRPr="00C412AB">
        <w:rPr>
          <w:rFonts w:ascii="Times New Roman" w:hAnsi="Times New Roman"/>
          <w:i/>
          <w:iCs/>
          <w:color w:val="000000"/>
          <w:sz w:val="26"/>
          <w:szCs w:val="26"/>
          <w:lang w:val="nl-NL"/>
        </w:rPr>
        <w:t>Mục tiêu:</w:t>
      </w:r>
    </w:p>
    <w:p w:rsidR="00DC2E68" w:rsidRPr="00C412AB" w:rsidRDefault="00DC2E68" w:rsidP="00DC2E68">
      <w:pPr>
        <w:tabs>
          <w:tab w:val="right" w:pos="9214"/>
        </w:tabs>
        <w:spacing w:line="276" w:lineRule="auto"/>
        <w:contextualSpacing/>
        <w:rPr>
          <w:rFonts w:ascii="Times New Roman" w:hAnsi="Times New Roman"/>
          <w:iCs/>
          <w:color w:val="000000"/>
          <w:sz w:val="26"/>
          <w:szCs w:val="26"/>
          <w:lang w:val="nl-NL"/>
        </w:rPr>
      </w:pPr>
      <w:r w:rsidRPr="00C412AB">
        <w:rPr>
          <w:rFonts w:ascii="Times New Roman" w:hAnsi="Times New Roman"/>
          <w:iCs/>
          <w:color w:val="000000"/>
          <w:sz w:val="26"/>
          <w:szCs w:val="26"/>
          <w:lang w:val="nl-NL"/>
        </w:rPr>
        <w:t>Phân tích rủi ro và lợi nhuận trong đầu tư chứng khoán nhằm xây dựng chiến lược đầu tư và quản lý danh mục đầu tư hiệu quả.</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sz w:val="26"/>
          <w:szCs w:val="26"/>
          <w:lang w:val="nl-NL"/>
        </w:rPr>
        <w:t xml:space="preserve">1. Lợi nhuận và rủi ro trong đầu tư CK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gian:1 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 đầu tư 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Các loại rủi ro trong đầu tư CK</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nl-NL"/>
        </w:rPr>
        <w:t>1.</w:t>
      </w:r>
      <w:r w:rsidRPr="00C412AB">
        <w:rPr>
          <w:rFonts w:ascii="Times New Roman" w:hAnsi="Times New Roman"/>
          <w:bCs/>
          <w:sz w:val="26"/>
          <w:szCs w:val="26"/>
          <w:lang w:val="pt-BR"/>
        </w:rPr>
        <w:t>3. Rủi ro và hệ số Beta</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1.4. Đo lường rủi ro bằng độ lệch chuẩn</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Cs/>
          <w:sz w:val="26"/>
          <w:szCs w:val="26"/>
          <w:lang w:val="pt-BR"/>
        </w:rPr>
        <w:t>1.</w:t>
      </w:r>
      <w:r w:rsidRPr="00C412AB">
        <w:rPr>
          <w:rFonts w:ascii="Times New Roman" w:hAnsi="Times New Roman"/>
          <w:sz w:val="26"/>
          <w:szCs w:val="26"/>
          <w:lang w:val="pt-BR"/>
        </w:rPr>
        <w:t>5. Phương pháp đầu tư đa dạng hóa</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2. Chiến lược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2.1. Lựa chọn chiến lược đầu tư</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2.2. Lựa chọn loại CK</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3. Quản lý danh mục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3.1. Quản lý danh mục trái phiếu</w:t>
      </w:r>
    </w:p>
    <w:p w:rsidR="00DC2E68" w:rsidRPr="00C412AB" w:rsidRDefault="00DC2E68" w:rsidP="00DC2E68">
      <w:pPr>
        <w:tabs>
          <w:tab w:val="right" w:pos="9214"/>
        </w:tabs>
        <w:spacing w:line="276" w:lineRule="auto"/>
        <w:contextualSpacing/>
        <w:rPr>
          <w:rFonts w:ascii="Times New Roman" w:hAnsi="Times New Roman"/>
          <w:i/>
          <w:sz w:val="26"/>
          <w:szCs w:val="26"/>
          <w:lang w:val="pt-BR"/>
        </w:rPr>
      </w:pPr>
      <w:r w:rsidRPr="00C412AB">
        <w:rPr>
          <w:rFonts w:ascii="Times New Roman" w:hAnsi="Times New Roman"/>
          <w:bCs/>
          <w:sz w:val="26"/>
          <w:szCs w:val="26"/>
          <w:lang w:val="pt-BR"/>
        </w:rPr>
        <w:t>3.</w:t>
      </w:r>
      <w:r w:rsidRPr="00C412AB">
        <w:rPr>
          <w:rFonts w:ascii="Times New Roman" w:hAnsi="Times New Roman"/>
          <w:sz w:val="26"/>
          <w:szCs w:val="26"/>
          <w:lang w:val="pt-BR"/>
        </w:rPr>
        <w:t>2. Quản lý danh mục đầu tư cổ phiếu</w:t>
      </w:r>
    </w:p>
    <w:p w:rsidR="003B0181"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sz w:val="26"/>
          <w:szCs w:val="26"/>
          <w:lang w:val="nl-NL"/>
        </w:rPr>
        <w:t xml:space="preserve">  </w:t>
      </w:r>
    </w:p>
    <w:p w:rsidR="00DC2E68" w:rsidRPr="00C412AB" w:rsidRDefault="003B0181" w:rsidP="00DC2E68">
      <w:pPr>
        <w:pStyle w:val="Heading2"/>
        <w:spacing w:before="0" w:after="0" w:line="276" w:lineRule="auto"/>
        <w:contextualSpacing/>
        <w:rPr>
          <w:rFonts w:ascii="Times New Roman" w:hAnsi="Times New Roman"/>
          <w:sz w:val="26"/>
          <w:szCs w:val="26"/>
          <w:lang w:val="pt-BR"/>
        </w:rPr>
      </w:pPr>
      <w:bookmarkStart w:id="84" w:name="_Toc480836725"/>
      <w:r>
        <w:rPr>
          <w:rFonts w:ascii="Times New Roman" w:hAnsi="Times New Roman"/>
          <w:sz w:val="26"/>
          <w:szCs w:val="26"/>
          <w:lang w:val="pt-BR"/>
        </w:rPr>
        <w:t xml:space="preserve">IV. </w:t>
      </w:r>
      <w:r w:rsidR="00DC2E68" w:rsidRPr="00C412AB">
        <w:rPr>
          <w:rFonts w:ascii="Times New Roman" w:hAnsi="Times New Roman"/>
          <w:sz w:val="26"/>
          <w:szCs w:val="26"/>
          <w:lang w:val="pt-BR"/>
        </w:rPr>
        <w:t>ĐIỀU KIỆN THỰC HIỆN CHƯƠNG TRÌNH</w:t>
      </w:r>
      <w:bookmarkEnd w:id="84"/>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Câu hỏi, bài tập thực hành</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5" w:name="_Toc480836726"/>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 </w:t>
      </w:r>
      <w:r w:rsidR="00DC2E68" w:rsidRPr="00C412AB">
        <w:rPr>
          <w:rFonts w:ascii="Times New Roman" w:hAnsi="Times New Roman"/>
          <w:sz w:val="26"/>
          <w:szCs w:val="26"/>
          <w:lang w:val="pt-BR"/>
        </w:rPr>
        <w:t>PHƯƠNG PHÁP VÀ NỘI DUNG ĐÁNH GIÁ</w:t>
      </w:r>
      <w:bookmarkEnd w:id="85"/>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cuối môn học: kiểm tra theo hình thức: tự luận</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6" w:name="_Toc480836727"/>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VI. </w:t>
      </w:r>
      <w:r w:rsidR="00DC2E68" w:rsidRPr="00C412AB">
        <w:rPr>
          <w:rFonts w:ascii="Times New Roman" w:hAnsi="Times New Roman"/>
          <w:sz w:val="26"/>
          <w:szCs w:val="26"/>
          <w:lang w:val="pt-BR"/>
        </w:rPr>
        <w:t>HƯỚNG DẪN THỰC HIỆN CHƯƠNG TRÌNH</w:t>
      </w:r>
      <w:bookmarkEnd w:id="86"/>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1. Phạm vi áp dụng chương trình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Tổng quan về thị trường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Cổ phiếu</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Chứng khoán phái sinh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lastRenderedPageBreak/>
        <w:t>- Phát hành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Sở giao dịch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Thị trường phi tập trung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Cs/>
          <w:sz w:val="26"/>
          <w:szCs w:val="26"/>
          <w:lang w:val="pt-BR"/>
        </w:rPr>
        <w:t>-Định giá chứng khoán</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4. Tài liệu cần tham khảo</w:t>
      </w:r>
    </w:p>
    <w:p w:rsidR="00DC2E68" w:rsidRPr="00C412AB" w:rsidRDefault="00DC2E68" w:rsidP="00DC2E68">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Thân Thị Thu Thủy. Thị trường chứng khoán. Nhà xuất bản thống kê, năm 2010.  </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Phân tích chứng khoán và quản lý danh mục đầu tư. Nhà xuất bản thống kê, năm 2009. </w:t>
      </w:r>
    </w:p>
    <w:p w:rsidR="00DC2E68" w:rsidRPr="00C412AB" w:rsidRDefault="00DC2E68" w:rsidP="00DC2E68">
      <w:pPr>
        <w:tabs>
          <w:tab w:val="left" w:pos="284"/>
        </w:tabs>
        <w:spacing w:line="276" w:lineRule="auto"/>
        <w:contextualSpacing/>
        <w:rPr>
          <w:rFonts w:ascii="Times New Roman" w:hAnsi="Times New Roman"/>
          <w:i/>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spacing w:line="276" w:lineRule="auto"/>
        <w:ind w:firstLine="283"/>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Nguyễn Đình Nhơn, Đầu tư chứng khoán cuộc chơi không dành cho người thiếu hiểu biết. nhà xuất bản Thống kê. Năm 2007. </w:t>
      </w:r>
    </w:p>
    <w:p w:rsidR="00DC2E68" w:rsidRPr="00C412AB" w:rsidRDefault="00DC2E68" w:rsidP="00DC2E68">
      <w:pPr>
        <w:shd w:val="clear" w:color="auto" w:fill="FFFFFF"/>
        <w:spacing w:line="276" w:lineRule="auto"/>
        <w:ind w:left="270"/>
        <w:contextualSpacing/>
        <w:rPr>
          <w:rFonts w:ascii="Times New Roman" w:hAnsi="Times New Roman"/>
          <w:sz w:val="26"/>
          <w:szCs w:val="26"/>
          <w:lang w:val="nl-NL"/>
        </w:rPr>
      </w:pPr>
      <w:r w:rsidRPr="00C412AB">
        <w:rPr>
          <w:rFonts w:ascii="Times New Roman" w:hAnsi="Times New Roman"/>
          <w:sz w:val="26"/>
          <w:szCs w:val="26"/>
          <w:lang w:val="nl-NL"/>
        </w:rPr>
        <w:t xml:space="preserve">- </w:t>
      </w:r>
      <w:hyperlink r:id="rId10" w:tooltip="Joel Green blatt" w:history="1">
        <w:r w:rsidRPr="00C412AB">
          <w:rPr>
            <w:rFonts w:ascii="Times New Roman" w:hAnsi="Times New Roman"/>
            <w:sz w:val="26"/>
            <w:szCs w:val="26"/>
            <w:lang w:val="nl-NL"/>
          </w:rPr>
          <w:t>Joel Green blatt</w:t>
        </w:r>
      </w:hyperlink>
      <w:r w:rsidRPr="00C412AB">
        <w:rPr>
          <w:rFonts w:ascii="Times New Roman" w:hAnsi="Times New Roman"/>
          <w:sz w:val="26"/>
          <w:szCs w:val="26"/>
          <w:lang w:val="nl-NL"/>
        </w:rPr>
        <w:t xml:space="preserve">, </w:t>
      </w:r>
      <w:hyperlink r:id="rId11" w:tooltip="Vũ Việt Hằng" w:history="1">
        <w:r w:rsidRPr="00C412AB">
          <w:rPr>
            <w:rFonts w:ascii="Times New Roman" w:hAnsi="Times New Roman"/>
            <w:sz w:val="26"/>
            <w:szCs w:val="26"/>
            <w:lang w:val="nl-NL"/>
          </w:rPr>
          <w:t>Vũ Việt Hằng</w:t>
        </w:r>
      </w:hyperlink>
      <w:r w:rsidRPr="00C412AB">
        <w:rPr>
          <w:rFonts w:ascii="Times New Roman" w:hAnsi="Times New Roman"/>
          <w:sz w:val="26"/>
          <w:szCs w:val="26"/>
          <w:lang w:val="nl-NL"/>
        </w:rPr>
        <w:t xml:space="preserve"> (dịch giả). Công thức kỳ diệu chinh phục thị trường chứng khoán. Nhà xuất bản Lao động xã hội. Năm 2008. </w:t>
      </w:r>
    </w:p>
    <w:p w:rsidR="00DC2E68" w:rsidRPr="00C412AB" w:rsidRDefault="00DC2E68" w:rsidP="00DC2E68">
      <w:pPr>
        <w:spacing w:line="276" w:lineRule="auto"/>
        <w:ind w:firstLine="283"/>
        <w:contextualSpacing/>
        <w:rPr>
          <w:rFonts w:ascii="Times New Roman" w:hAnsi="Times New Roman"/>
          <w:b/>
          <w:bCs/>
          <w:sz w:val="26"/>
          <w:szCs w:val="26"/>
          <w:lang w:val="de-DE"/>
        </w:rPr>
      </w:pPr>
      <w:r w:rsidRPr="00C412AB">
        <w:rPr>
          <w:rFonts w:ascii="Times New Roman" w:hAnsi="Times New Roman"/>
          <w:sz w:val="26"/>
          <w:szCs w:val="26"/>
          <w:lang w:val="nl-NL"/>
        </w:rPr>
        <w:t xml:space="preserve">-  Hoàng Văn Hoan, Hoàng Ngọc Hải, Vũ Việt Hùng; Thị trường chứng khoán; NXB Khoa Học kỹ thuật; năm 2008. </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1162D4" w:rsidRPr="00C412AB" w:rsidRDefault="001162D4"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Default="00F156FF"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THẨM ĐỊNH DỰ ÁN ĐẦU TƯ</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2F4261" w:rsidP="00DC2E68">
      <w:pPr>
        <w:spacing w:line="276" w:lineRule="auto"/>
        <w:contextualSpacing/>
        <w:jc w:val="both"/>
        <w:rPr>
          <w:rFonts w:ascii="Times New Roman" w:hAnsi="Times New Roman"/>
          <w:sz w:val="26"/>
          <w:szCs w:val="26"/>
          <w:lang w:val="de-DE"/>
        </w:rPr>
      </w:pPr>
      <w:r w:rsidRPr="002F4261">
        <w:rPr>
          <w:rFonts w:ascii="Times New Roman" w:hAnsi="Times New Roman"/>
          <w:b/>
          <w:sz w:val="26"/>
          <w:szCs w:val="26"/>
          <w:lang w:val="de-DE"/>
        </w:rPr>
        <w:t xml:space="preserve">Mã </w:t>
      </w:r>
      <w:r w:rsidR="00D55F0A">
        <w:rPr>
          <w:rFonts w:ascii="Times New Roman" w:hAnsi="Times New Roman"/>
          <w:b/>
          <w:sz w:val="26"/>
          <w:szCs w:val="26"/>
          <w:lang w:val="de-DE"/>
        </w:rPr>
        <w:t>môn học</w:t>
      </w:r>
      <w:r w:rsidR="00DC2E68" w:rsidRPr="00C412AB">
        <w:rPr>
          <w:rFonts w:ascii="Times New Roman" w:hAnsi="Times New Roman"/>
          <w:sz w:val="26"/>
          <w:szCs w:val="26"/>
          <w:lang w:val="de-DE"/>
        </w:rPr>
        <w:t>: 19</w:t>
      </w:r>
    </w:p>
    <w:p w:rsidR="002F4261" w:rsidRPr="0059266E" w:rsidRDefault="002F4261" w:rsidP="002F426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trang bị những kiến thức về thẩm định dự án đầu tư cho sinh viên.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được thực hiện sau khi sinh viên đã hoàn thành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Tài chính doanh nghiệp </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D55F0A">
        <w:rPr>
          <w:rFonts w:ascii="Times New Roman" w:hAnsi="Times New Roman"/>
          <w:sz w:val="26"/>
          <w:szCs w:val="26"/>
          <w:lang w:val="de-DE"/>
        </w:rPr>
        <w:t>Môn học</w:t>
      </w:r>
      <w:r w:rsidRPr="00C412AB">
        <w:rPr>
          <w:rFonts w:ascii="Times New Roman" w:hAnsi="Times New Roman"/>
          <w:sz w:val="26"/>
          <w:szCs w:val="26"/>
          <w:lang w:val="de-DE"/>
        </w:rPr>
        <w:t>bắt buộc đối với các sinh viên chuyên ngành tài chính.</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r w:rsidRPr="00C412AB">
        <w:rPr>
          <w:rFonts w:ascii="Times New Roman" w:hAnsi="Times New Roman"/>
          <w:sz w:val="26"/>
          <w:szCs w:val="26"/>
          <w:lang w:val="de-DE"/>
        </w:rPr>
        <w:t xml:space="preserve"> </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Trình bày những kiến thức cơ bản trong việc thẩm định dự án đầu tư</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Vận dụng những nội dung của lý thuyết để thực hiện 1 dự án đầu tư cho bản thân sinh viên</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Kỹ năng:</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xml:space="preserve"> -  Xử lý được các vấn đề về hoạt động tài chính trên góc độ phương pháp luận thông qua các câu hỏi thảo luận, câu hỏi ôn tập trong quá trình học tập môn học</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Sử dụng kiến thức đã được nghiên cứu làm cơ sở cho việc nhận thức, học tập các môn chuyên môn của nghề và ứng dụng có hiệu quả vào hoạt động thực tiễn sau này.</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Thái độ: </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Có ý thức học tập theo phương pháp biết suy luận, kết hợp lý luận với thực tiễn</w:t>
      </w:r>
    </w:p>
    <w:p w:rsidR="00DC2E68" w:rsidRDefault="00DC2E68" w:rsidP="00DC2E68">
      <w:pPr>
        <w:spacing w:line="276" w:lineRule="auto"/>
        <w:ind w:firstLine="720"/>
        <w:contextualSpacing/>
        <w:jc w:val="both"/>
        <w:rPr>
          <w:rFonts w:ascii="Times New Roman" w:hAnsi="Times New Roman"/>
          <w:color w:val="0B3191"/>
          <w:sz w:val="26"/>
          <w:szCs w:val="26"/>
          <w:lang w:val="de-DE"/>
        </w:rPr>
      </w:pPr>
      <w:r w:rsidRPr="00C412AB">
        <w:rPr>
          <w:rFonts w:ascii="Times New Roman" w:hAnsi="Times New Roman"/>
          <w:sz w:val="26"/>
          <w:szCs w:val="26"/>
          <w:lang w:val="de-DE"/>
        </w:rPr>
        <w:t>-  Có thái độ nghiêm túc, cách tiếp cận khoa học khi xem xét một vấn đề thuộc lĩnh vực tài chính</w:t>
      </w:r>
      <w:r w:rsidRPr="00C412AB">
        <w:rPr>
          <w:rFonts w:ascii="Times New Roman" w:hAnsi="Times New Roman"/>
          <w:color w:val="0B3191"/>
          <w:sz w:val="26"/>
          <w:szCs w:val="26"/>
          <w:lang w:val="de-DE"/>
        </w:rPr>
        <w:t>.</w:t>
      </w:r>
    </w:p>
    <w:p w:rsidR="003B0181" w:rsidRPr="00C412AB" w:rsidRDefault="003B0181" w:rsidP="00DC2E68">
      <w:pPr>
        <w:spacing w:line="276" w:lineRule="auto"/>
        <w:ind w:firstLine="720"/>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1033F7">
      <w:pPr>
        <w:numPr>
          <w:ilvl w:val="1"/>
          <w:numId w:val="38"/>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DC2E68" w:rsidRPr="00C412AB" w:rsidRDefault="00DC2E68" w:rsidP="00DC2E68">
      <w:pPr>
        <w:spacing w:line="276" w:lineRule="auto"/>
        <w:ind w:left="284"/>
        <w:contextualSpacing/>
        <w:jc w:val="both"/>
        <w:rPr>
          <w:rFonts w:ascii="Times New Roman" w:hAnsi="Times New Roman"/>
          <w:i/>
          <w:sz w:val="26"/>
          <w:szCs w:val="26"/>
          <w:lang w:val="de-DE"/>
        </w:rPr>
      </w:pPr>
    </w:p>
    <w:tbl>
      <w:tblPr>
        <w:tblpPr w:leftFromText="180" w:rightFromText="180" w:bottomFromText="20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DC2E68" w:rsidRPr="00C412AB" w:rsidRDefault="00DC2E68"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D55F0A">
              <w:rPr>
                <w:rFonts w:ascii="Times New Roman" w:hAnsi="Times New Roman"/>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THIẾT LẬP DỰ ÁN ĐẦU TƯ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LỰA CHỌN DỰ ÁN ĐẦU TƯ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THỜI GIAN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8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CHI PHÍ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VIỆC BỐ TRÍ VÀ ĐIỀU HÒA NGUỒN LỰC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7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pStyle w:val="Heading2"/>
              <w:spacing w:before="0" w:after="0" w:line="276" w:lineRule="auto"/>
              <w:contextualSpacing/>
              <w:jc w:val="both"/>
              <w:rPr>
                <w:rFonts w:ascii="Times New Roman" w:hAnsi="Times New Roman"/>
                <w:sz w:val="26"/>
                <w:szCs w:val="26"/>
              </w:rPr>
            </w:pPr>
          </w:p>
        </w:tc>
        <w:tc>
          <w:tcPr>
            <w:tcW w:w="4920" w:type="dxa"/>
            <w:tcBorders>
              <w:top w:val="single" w:sz="4" w:space="0" w:color="auto"/>
              <w:left w:val="single" w:sz="4" w:space="0" w:color="auto"/>
              <w:bottom w:val="single" w:sz="4" w:space="0" w:color="auto"/>
              <w:right w:val="single" w:sz="4" w:space="0" w:color="auto"/>
            </w:tcBorders>
            <w:hideMark/>
          </w:tcPr>
          <w:p w:rsidR="00DC2E68" w:rsidRPr="00C412AB" w:rsidRDefault="00DC2E68" w:rsidP="00B453B6">
            <w:pPr>
              <w:pStyle w:val="Heading2"/>
              <w:spacing w:before="0" w:after="0" w:line="276" w:lineRule="auto"/>
              <w:contextualSpacing/>
              <w:jc w:val="both"/>
              <w:rPr>
                <w:rFonts w:ascii="Times New Roman" w:hAnsi="Times New Roman"/>
                <w:i w:val="0"/>
                <w:sz w:val="26"/>
                <w:szCs w:val="26"/>
              </w:rPr>
            </w:pPr>
            <w:r w:rsidRPr="00C412AB">
              <w:rPr>
                <w:rFonts w:ascii="Times New Roman" w:hAnsi="Times New Roman"/>
                <w:i w:val="0"/>
                <w:sz w:val="26"/>
                <w:szCs w:val="26"/>
              </w:rPr>
              <w:t>Cộng</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DC2E68" w:rsidRPr="00C412AB" w:rsidRDefault="00DC2E68" w:rsidP="00DC2E68">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2.  Nội dung chi tiết</w:t>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
          <w:bCs/>
        </w:rPr>
        <w:t xml:space="preserve">1. TỔNG QUAN </w:t>
      </w:r>
      <w:r w:rsidRPr="00C412AB">
        <w:rPr>
          <w:b/>
          <w:bCs/>
        </w:rPr>
        <w:tab/>
      </w:r>
      <w:r w:rsidRPr="00C412AB">
        <w:rPr>
          <w:bCs/>
          <w:i/>
        </w:rPr>
        <w:t>Thời gian: 3 giờ</w:t>
      </w:r>
      <w:r w:rsidRPr="00C412AB">
        <w:rPr>
          <w:bCs/>
          <w:i/>
        </w:rPr>
        <w:tab/>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Mục tiêu:</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Hiểu các vấn đề căn bản về đầu tư.</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Nắm tổng quát các qui trình của một dự án đầu tư</w:t>
      </w:r>
    </w:p>
    <w:p w:rsidR="00DC2E68" w:rsidRPr="00C412AB" w:rsidRDefault="00DC2E68" w:rsidP="001033F7">
      <w:pPr>
        <w:pStyle w:val="normaltext13thuthang"/>
        <w:numPr>
          <w:ilvl w:val="1"/>
          <w:numId w:val="39"/>
        </w:numPr>
        <w:spacing w:line="276" w:lineRule="auto"/>
        <w:contextualSpacing/>
        <w:outlineLvl w:val="2"/>
      </w:pPr>
      <w:r w:rsidRPr="00C412AB">
        <w:t xml:space="preserve">ĐỐI TƯỢNG, NHIỆM VỤ VÀ PHƯƠNG PHÁP NGHIÊN CỨU MÔN HỌC </w:t>
      </w:r>
    </w:p>
    <w:p w:rsidR="00DC2E68" w:rsidRPr="00C412AB" w:rsidRDefault="00DC2E68" w:rsidP="00DC2E68">
      <w:pPr>
        <w:pStyle w:val="normaltext13thuthang"/>
        <w:spacing w:line="276" w:lineRule="auto"/>
        <w:ind w:left="690"/>
        <w:contextualSpacing/>
        <w:outlineLvl w:val="2"/>
      </w:pPr>
      <w:r w:rsidRPr="00C412AB">
        <w:tab/>
      </w:r>
      <w:r w:rsidRPr="00C412AB">
        <w:tab/>
      </w:r>
      <w:r w:rsidRPr="00C412AB">
        <w:tab/>
      </w:r>
      <w:r w:rsidRPr="00C412AB">
        <w:tab/>
      </w:r>
      <w:r w:rsidRPr="00C412AB">
        <w:tab/>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1.1.1 Đối tượng nghiên cứu và nội dung của môn học </w:t>
      </w:r>
    </w:p>
    <w:p w:rsidR="00DC2E68" w:rsidRPr="00C412AB" w:rsidRDefault="00DC2E68" w:rsidP="00DC2E68">
      <w:pPr>
        <w:pStyle w:val="normaltext13thuthang"/>
        <w:spacing w:line="276" w:lineRule="auto"/>
        <w:contextualSpacing/>
        <w:outlineLvl w:val="2"/>
      </w:pPr>
      <w:r w:rsidRPr="00C412AB">
        <w:t xml:space="preserve">1.1.2 Nhiệm vụ nghiên cứu của môn học </w:t>
      </w:r>
    </w:p>
    <w:p w:rsidR="00DC2E68" w:rsidRPr="00C412AB" w:rsidRDefault="00DC2E68" w:rsidP="00DC2E68">
      <w:pPr>
        <w:pStyle w:val="normaltext13thuthang"/>
        <w:spacing w:line="276" w:lineRule="auto"/>
        <w:contextualSpacing/>
        <w:outlineLvl w:val="2"/>
      </w:pPr>
      <w:r w:rsidRPr="00C412AB">
        <w:t xml:space="preserve">1.1.3 Phương pháp nghiên cứu của môn học </w:t>
      </w:r>
    </w:p>
    <w:p w:rsidR="00DC2E68" w:rsidRPr="00C412AB" w:rsidRDefault="00DC2E68" w:rsidP="00DC2E68">
      <w:pPr>
        <w:pStyle w:val="normaltext13thuthang"/>
        <w:spacing w:line="276" w:lineRule="auto"/>
        <w:contextualSpacing/>
        <w:outlineLvl w:val="2"/>
      </w:pPr>
      <w:r w:rsidRPr="00C412AB">
        <w:t xml:space="preserve">1.2 MỘT SỐ KHÁI NIỆM CĂN BẢN </w:t>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1.2.1 Đầu tư </w:t>
      </w:r>
    </w:p>
    <w:p w:rsidR="00DC2E68" w:rsidRPr="00C412AB" w:rsidRDefault="00DC2E68" w:rsidP="00DC2E68">
      <w:pPr>
        <w:pStyle w:val="normaltext13thuthang"/>
        <w:spacing w:line="276" w:lineRule="auto"/>
        <w:contextualSpacing/>
        <w:outlineLvl w:val="2"/>
      </w:pPr>
      <w:r w:rsidRPr="00C412AB">
        <w:t xml:space="preserve">12.2 Dự án đầu tư </w:t>
      </w:r>
    </w:p>
    <w:p w:rsidR="00DC2E68" w:rsidRPr="00C412AB" w:rsidRDefault="00DC2E68" w:rsidP="00DC2E68">
      <w:pPr>
        <w:pStyle w:val="normaltext13thuthang"/>
        <w:spacing w:line="276" w:lineRule="auto"/>
        <w:contextualSpacing/>
        <w:outlineLvl w:val="2"/>
      </w:pPr>
      <w:r w:rsidRPr="00C412AB">
        <w:t xml:space="preserve">1.2.3 Lập dự án đầu tư </w:t>
      </w:r>
    </w:p>
    <w:p w:rsidR="00DC2E68" w:rsidRPr="00C412AB" w:rsidRDefault="00DC2E68" w:rsidP="00DC2E68">
      <w:pPr>
        <w:pStyle w:val="normaltext13thuthang"/>
        <w:spacing w:line="276" w:lineRule="auto"/>
        <w:contextualSpacing/>
        <w:outlineLvl w:val="2"/>
      </w:pPr>
      <w:r w:rsidRPr="00C412AB">
        <w:t xml:space="preserve">1.2.4 Thẩm định dự án đầu tư </w:t>
      </w:r>
    </w:p>
    <w:p w:rsidR="00DC2E68" w:rsidRPr="00C412AB" w:rsidRDefault="00DC2E68" w:rsidP="00DC2E68">
      <w:pPr>
        <w:pStyle w:val="normaltext13thuthang"/>
        <w:spacing w:line="276" w:lineRule="auto"/>
        <w:contextualSpacing/>
        <w:outlineLvl w:val="2"/>
      </w:pPr>
      <w:r w:rsidRPr="00C412AB">
        <w:t xml:space="preserve">1.2.5 Quản trị dự án đầu tư </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rPr>
        <w:t xml:space="preserve">2. THIẾT LẬP DỰ ÁN ĐẦU TƯ </w:t>
      </w:r>
      <w:r w:rsidRPr="00C412AB">
        <w:rPr>
          <w:b/>
          <w:bCs/>
        </w:rPr>
        <w:tab/>
      </w:r>
      <w:r w:rsidRPr="00C412AB">
        <w:rPr>
          <w:b/>
          <w:bCs/>
        </w:rPr>
        <w:tab/>
      </w:r>
      <w:r w:rsidRPr="00C412AB">
        <w:rPr>
          <w:bCs/>
          <w:i/>
        </w:rPr>
        <w:t>Thời gian: 12 giờ</w:t>
      </w:r>
    </w:p>
    <w:p w:rsidR="00DC2E68" w:rsidRPr="00C412AB" w:rsidRDefault="00DC2E68" w:rsidP="00DC2E68">
      <w:pPr>
        <w:pStyle w:val="normaltext13"/>
        <w:tabs>
          <w:tab w:val="left" w:pos="5797"/>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w:t>
      </w:r>
      <w:r w:rsidRPr="00C412AB">
        <w:rPr>
          <w:bCs/>
          <w:i/>
        </w:rPr>
        <w:t xml:space="preserve"> Nắm vững ba giai đoạn của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Cách bố trí một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Nêu được các đặc tính của một dự án khả thi</w:t>
      </w:r>
    </w:p>
    <w:p w:rsidR="00DC2E68" w:rsidRPr="00C412AB" w:rsidRDefault="00DC2E68" w:rsidP="00DC2E68">
      <w:pPr>
        <w:pStyle w:val="normaltext13"/>
        <w:tabs>
          <w:tab w:val="left" w:pos="5797"/>
        </w:tabs>
        <w:spacing w:before="0" w:after="0" w:afterAutospacing="0" w:line="276" w:lineRule="auto"/>
        <w:contextualSpacing/>
        <w:outlineLvl w:val="2"/>
        <w:rPr>
          <w:i/>
        </w:rPr>
      </w:pPr>
      <w:r w:rsidRPr="00C412AB">
        <w:rPr>
          <w:b/>
          <w:bCs/>
        </w:rPr>
        <w:t>Lý thuyết</w:t>
      </w:r>
      <w:r w:rsidRPr="00C412AB">
        <w:rPr>
          <w:b/>
          <w:bCs/>
        </w:rPr>
        <w:tab/>
      </w:r>
      <w:r w:rsidRPr="00C412AB">
        <w:rPr>
          <w:b/>
          <w:bCs/>
        </w:rPr>
        <w:tab/>
      </w:r>
    </w:p>
    <w:p w:rsidR="00DC2E68" w:rsidRPr="00C412AB" w:rsidRDefault="00DC2E68" w:rsidP="00DC2E68">
      <w:pPr>
        <w:pStyle w:val="normaltext13thuthang"/>
        <w:spacing w:line="276" w:lineRule="auto"/>
        <w:contextualSpacing/>
        <w:outlineLvl w:val="2"/>
      </w:pPr>
      <w:r w:rsidRPr="00C412AB">
        <w:t xml:space="preserve">2.1 VAI TRÒ VÀ YÊU CẦU CỦA MỘT DỰ ÁN ĐẦU TƯ </w:t>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2.1.1 Vai trò của dự án đầu tư </w:t>
      </w:r>
    </w:p>
    <w:p w:rsidR="00DC2E68" w:rsidRPr="00C412AB" w:rsidRDefault="00DC2E68" w:rsidP="00DC2E68">
      <w:pPr>
        <w:pStyle w:val="normaltext13thuthang"/>
        <w:spacing w:line="276" w:lineRule="auto"/>
        <w:contextualSpacing/>
        <w:outlineLvl w:val="2"/>
      </w:pPr>
      <w:r w:rsidRPr="00C412AB">
        <w:t xml:space="preserve">2.1.2 Yêu cầu của dự án đầu tư </w:t>
      </w:r>
    </w:p>
    <w:p w:rsidR="00DC2E68" w:rsidRPr="00C412AB" w:rsidRDefault="00DC2E68" w:rsidP="00DC2E68">
      <w:pPr>
        <w:pStyle w:val="normaltext13thuthang"/>
        <w:spacing w:line="276" w:lineRule="auto"/>
        <w:contextualSpacing/>
        <w:outlineLvl w:val="2"/>
      </w:pPr>
      <w:r w:rsidRPr="00C412AB">
        <w:t xml:space="preserve">2.2 BA GIAI ĐOẠN TRIỂN KHAI VÀ THỰC HIỆN MỘT DỰ ÁN ĐẦU TƯ </w:t>
      </w:r>
    </w:p>
    <w:p w:rsidR="00DC2E68" w:rsidRPr="00C412AB" w:rsidRDefault="00DC2E68" w:rsidP="00DC2E68">
      <w:pPr>
        <w:pStyle w:val="normaltext13thuthang"/>
        <w:tabs>
          <w:tab w:val="left" w:pos="7200"/>
        </w:tabs>
        <w:spacing w:line="276" w:lineRule="auto"/>
        <w:contextualSpacing/>
        <w:outlineLvl w:val="2"/>
      </w:pP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2.2.1 Giai đoạn tiền đầu tư </w:t>
      </w:r>
    </w:p>
    <w:p w:rsidR="00DC2E68" w:rsidRPr="00C412AB" w:rsidRDefault="00DC2E68" w:rsidP="00DC2E68">
      <w:pPr>
        <w:pStyle w:val="normaltext13thuthang"/>
        <w:spacing w:line="276" w:lineRule="auto"/>
        <w:contextualSpacing/>
        <w:outlineLvl w:val="2"/>
      </w:pPr>
      <w:r w:rsidRPr="00C412AB">
        <w:t xml:space="preserve">2.2.2 Giai đoạn thực hiện đầu tư </w:t>
      </w:r>
    </w:p>
    <w:p w:rsidR="00DC2E68" w:rsidRPr="00C412AB" w:rsidRDefault="00DC2E68" w:rsidP="00DC2E68">
      <w:pPr>
        <w:pStyle w:val="normaltext13thuthang"/>
        <w:spacing w:line="276" w:lineRule="auto"/>
        <w:contextualSpacing/>
        <w:outlineLvl w:val="2"/>
      </w:pPr>
      <w:r w:rsidRPr="00C412AB">
        <w:t xml:space="preserve">2.2.3 Giai đoạn đánh giá hậu dự án </w:t>
      </w:r>
    </w:p>
    <w:p w:rsidR="00DC2E68" w:rsidRPr="00C412AB" w:rsidRDefault="00DC2E68" w:rsidP="00DC2E68">
      <w:pPr>
        <w:pStyle w:val="normaltext13thuthang"/>
        <w:tabs>
          <w:tab w:val="left" w:pos="7200"/>
        </w:tabs>
        <w:spacing w:line="276" w:lineRule="auto"/>
        <w:contextualSpacing/>
        <w:outlineLvl w:val="2"/>
      </w:pPr>
      <w:r w:rsidRPr="00C412AB">
        <w:t xml:space="preserve">2.3 BỐ CỤC CỦA MỘT DỰ ÁN KHẢ THI </w:t>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2.3.1 Mục lục của bản dự án </w:t>
      </w:r>
    </w:p>
    <w:p w:rsidR="00DC2E68" w:rsidRPr="00C412AB" w:rsidRDefault="00DC2E68" w:rsidP="00DC2E68">
      <w:pPr>
        <w:pStyle w:val="normaltext13thuthang"/>
        <w:spacing w:line="276" w:lineRule="auto"/>
        <w:contextualSpacing/>
        <w:outlineLvl w:val="2"/>
      </w:pPr>
      <w:r w:rsidRPr="00C412AB">
        <w:t xml:space="preserve">2.3.2 Lời mở đầu </w:t>
      </w:r>
    </w:p>
    <w:p w:rsidR="00DC2E68" w:rsidRPr="00C412AB" w:rsidRDefault="00DC2E68" w:rsidP="00DC2E68">
      <w:pPr>
        <w:pStyle w:val="normaltext13thuthang"/>
        <w:spacing w:line="276" w:lineRule="auto"/>
        <w:contextualSpacing/>
        <w:outlineLvl w:val="2"/>
      </w:pPr>
      <w:r w:rsidRPr="00C412AB">
        <w:t xml:space="preserve">2.3.3 Sự cần thiết phải đầu tư </w:t>
      </w:r>
    </w:p>
    <w:p w:rsidR="00DC2E68" w:rsidRPr="00C412AB" w:rsidRDefault="00DC2E68" w:rsidP="00DC2E68">
      <w:pPr>
        <w:pStyle w:val="normaltext13thuthang"/>
        <w:spacing w:line="276" w:lineRule="auto"/>
        <w:contextualSpacing/>
        <w:outlineLvl w:val="2"/>
      </w:pPr>
      <w:r w:rsidRPr="00C412AB">
        <w:t xml:space="preserve">2.3.4 Tóm tắt dự án </w:t>
      </w:r>
    </w:p>
    <w:p w:rsidR="00DC2E68" w:rsidRPr="00C412AB" w:rsidRDefault="00DC2E68" w:rsidP="00DC2E68">
      <w:pPr>
        <w:pStyle w:val="normaltext13thuthang"/>
        <w:spacing w:line="276" w:lineRule="auto"/>
        <w:contextualSpacing/>
        <w:outlineLvl w:val="2"/>
      </w:pPr>
      <w:r w:rsidRPr="00C412AB">
        <w:t xml:space="preserve">2.3.5 Phần nội dung chính của dự án </w:t>
      </w:r>
    </w:p>
    <w:p w:rsidR="00DC2E68" w:rsidRPr="00C412AB" w:rsidRDefault="00DC2E68" w:rsidP="00DC2E68">
      <w:pPr>
        <w:pStyle w:val="normaltext13thuthang"/>
        <w:spacing w:line="276" w:lineRule="auto"/>
        <w:contextualSpacing/>
        <w:outlineLvl w:val="2"/>
      </w:pPr>
      <w:r w:rsidRPr="00C412AB">
        <w:t xml:space="preserve">2.3.6 Kết luận và kiến nghị </w:t>
      </w:r>
    </w:p>
    <w:p w:rsidR="00DC2E68" w:rsidRPr="00C412AB" w:rsidRDefault="00DC2E68" w:rsidP="00DC2E68">
      <w:pPr>
        <w:pStyle w:val="normaltext13thuthang"/>
        <w:spacing w:line="276" w:lineRule="auto"/>
        <w:contextualSpacing/>
        <w:outlineLvl w:val="2"/>
      </w:pPr>
      <w:r w:rsidRPr="00C412AB">
        <w:t xml:space="preserve">2.3.7 Phần phụ lục </w:t>
      </w:r>
    </w:p>
    <w:p w:rsidR="00DC2E68" w:rsidRPr="00C412AB" w:rsidRDefault="00DC2E68" w:rsidP="00DC2E68">
      <w:pPr>
        <w:pStyle w:val="normaltext13thuthang"/>
        <w:spacing w:line="276" w:lineRule="auto"/>
        <w:contextualSpacing/>
        <w:outlineLvl w:val="2"/>
      </w:pPr>
      <w:r w:rsidRPr="00C412AB">
        <w:t xml:space="preserve">2.4 NGHIÊN CỨU MỘT SỐ NỘI DUNG CƠ BẢN CỦA DỰ ÁN KHẢ THI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2.4.1 Nghiên cứu, phân tích thị trường </w:t>
      </w:r>
    </w:p>
    <w:p w:rsidR="00DC2E68" w:rsidRPr="00C412AB" w:rsidRDefault="00DC2E68" w:rsidP="00DC2E68">
      <w:pPr>
        <w:pStyle w:val="normaltext13thuthang"/>
        <w:spacing w:line="276" w:lineRule="auto"/>
        <w:contextualSpacing/>
        <w:outlineLvl w:val="2"/>
      </w:pPr>
      <w:r w:rsidRPr="00C412AB">
        <w:t xml:space="preserve">2.4.2 Nghiên cứu nội dung công nghệ kỹ thuật của dự án </w:t>
      </w:r>
    </w:p>
    <w:p w:rsidR="00DC2E68" w:rsidRPr="00C412AB" w:rsidRDefault="00DC2E68" w:rsidP="00DC2E68">
      <w:pPr>
        <w:pStyle w:val="normaltext13thuthang"/>
        <w:spacing w:line="276" w:lineRule="auto"/>
        <w:contextualSpacing/>
        <w:outlineLvl w:val="2"/>
      </w:pPr>
      <w:r w:rsidRPr="00C412AB">
        <w:t xml:space="preserve">2.4.3 Nghiên cứu nội dung tổ chức quản lý thực hiện của dự án </w:t>
      </w:r>
    </w:p>
    <w:p w:rsidR="00DC2E68" w:rsidRPr="00C412AB" w:rsidRDefault="00DC2E68" w:rsidP="00DC2E68">
      <w:pPr>
        <w:pStyle w:val="normaltext13thuthang"/>
        <w:spacing w:line="276" w:lineRule="auto"/>
        <w:contextualSpacing/>
        <w:outlineLvl w:val="2"/>
      </w:pPr>
      <w:r w:rsidRPr="00C412AB">
        <w:lastRenderedPageBreak/>
        <w:t xml:space="preserve">2.4.4 Phân tích hiệu quả tài chính dự án </w:t>
      </w:r>
    </w:p>
    <w:p w:rsidR="00DC2E68" w:rsidRPr="00C412AB" w:rsidRDefault="00DC2E68" w:rsidP="00DC2E68">
      <w:pPr>
        <w:pStyle w:val="normaltext13thuthang"/>
        <w:spacing w:line="276" w:lineRule="auto"/>
        <w:contextualSpacing/>
        <w:outlineLvl w:val="2"/>
      </w:pPr>
      <w:r w:rsidRPr="00C412AB">
        <w:t xml:space="preserve">2.4.5 Phân tích hiệu quả kinh tế - xã hội và môi trường của dự án </w:t>
      </w:r>
    </w:p>
    <w:p w:rsidR="00DC2E68" w:rsidRPr="00C412AB" w:rsidRDefault="00DC2E68" w:rsidP="00DC2E68">
      <w:pPr>
        <w:pStyle w:val="normaltext13"/>
        <w:tabs>
          <w:tab w:val="left" w:pos="5797"/>
        </w:tabs>
        <w:spacing w:before="0" w:after="0" w:afterAutospacing="0" w:line="276" w:lineRule="auto"/>
        <w:contextualSpacing/>
        <w:outlineLvl w:val="2"/>
      </w:pPr>
      <w:r w:rsidRPr="00C412AB">
        <w:t>Thực hành: bài tập</w:t>
      </w:r>
      <w:r w:rsidRPr="00C412AB">
        <w:tab/>
      </w:r>
      <w:r w:rsidRPr="00C412AB">
        <w:tab/>
      </w:r>
      <w:r w:rsidRPr="00C412AB">
        <w:tab/>
      </w:r>
      <w:r w:rsidRPr="00C412AB">
        <w:rPr>
          <w:bCs/>
          <w:i/>
        </w:rPr>
        <w:t>Thời gian: 6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rPr>
        <w:t xml:space="preserve">3. LỰA CHỌN DỰ ÁN ĐẦU TƯ </w:t>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15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i/>
        </w:rPr>
        <w:t>+</w:t>
      </w:r>
      <w:r w:rsidRPr="00C412AB">
        <w:rPr>
          <w:bCs/>
          <w:i/>
        </w:rPr>
        <w:t xml:space="preserve"> Xác định các phương pháp, và chỉ tiêu để tính toán một dự án khả thi trên phương diện tài chính. Từ đó ra quyết định lựa chọn hay bác bỏ dự án.</w:t>
      </w:r>
    </w:p>
    <w:p w:rsidR="00DC2E68" w:rsidRPr="00C412AB" w:rsidRDefault="00DC2E68" w:rsidP="00DC2E68">
      <w:pPr>
        <w:pStyle w:val="normaltext13"/>
        <w:tabs>
          <w:tab w:val="left" w:pos="1982"/>
          <w:tab w:val="center" w:pos="4680"/>
          <w:tab w:val="left" w:pos="5793"/>
          <w:tab w:val="left" w:pos="5850"/>
          <w:tab w:val="left" w:pos="7290"/>
        </w:tabs>
        <w:spacing w:before="0" w:after="0" w:afterAutospacing="0" w:line="276" w:lineRule="auto"/>
        <w:contextualSpacing/>
        <w:outlineLvl w:val="2"/>
        <w:rPr>
          <w:b/>
        </w:rPr>
      </w:pPr>
      <w:r w:rsidRPr="00C412AB">
        <w:t>3.1 XÁC ĐỊNH LÃI SUẤT TÍNH TOÁN</w:t>
      </w:r>
      <w:r w:rsidRPr="00C412AB">
        <w:tab/>
      </w:r>
      <w:r w:rsidRPr="00C412AB">
        <w:tab/>
      </w:r>
      <w:r w:rsidRPr="00C412AB">
        <w:tab/>
      </w:r>
      <w:r w:rsidRPr="00C412AB">
        <w:rPr>
          <w:bCs/>
          <w:i/>
        </w:rPr>
        <w:t>Thời gian: 1giờ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3.2 CÁC PHƯƠNG PHÁP TÍNH KHẤU HAO </w:t>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3.2.1 Phương pháp khấu hao theo đường thẳng </w:t>
      </w:r>
    </w:p>
    <w:p w:rsidR="00DC2E68" w:rsidRPr="00C412AB" w:rsidRDefault="00DC2E68" w:rsidP="00DC2E68">
      <w:pPr>
        <w:pStyle w:val="normaltext13thuthang"/>
        <w:spacing w:line="276" w:lineRule="auto"/>
        <w:contextualSpacing/>
        <w:outlineLvl w:val="2"/>
      </w:pPr>
      <w:r w:rsidRPr="00C412AB">
        <w:t xml:space="preserve">3.2.2 Phương pháp khấu hao theo số dư giảm dần có điều chỉnh </w:t>
      </w:r>
    </w:p>
    <w:p w:rsidR="00DC2E68" w:rsidRPr="00C412AB" w:rsidRDefault="00DC2E68" w:rsidP="00DC2E68">
      <w:pPr>
        <w:pStyle w:val="normaltext13thuthang"/>
        <w:spacing w:line="276" w:lineRule="auto"/>
        <w:contextualSpacing/>
        <w:outlineLvl w:val="2"/>
      </w:pPr>
      <w:r w:rsidRPr="00C412AB">
        <w:t xml:space="preserve">3.2.3 Phương pháp khấu hao theo số lượng, khối lượng sản phẩm.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3.3 MỘT SỐ TIÊU CHUẨN DÙNG LỰA CHỌN DỰ ÁN ĐẦU TƯ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ab/>
      </w:r>
      <w:r w:rsidRPr="00C412AB">
        <w:tab/>
      </w:r>
      <w:r w:rsidRPr="00C412AB">
        <w:tab/>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3.3.1 Hiện giá thuần (NPV – Net Present Value) </w:t>
      </w:r>
    </w:p>
    <w:p w:rsidR="00DC2E68" w:rsidRPr="00C412AB" w:rsidRDefault="00DC2E68" w:rsidP="00DC2E68">
      <w:pPr>
        <w:pStyle w:val="normaltext13thuthang"/>
        <w:spacing w:line="276" w:lineRule="auto"/>
        <w:contextualSpacing/>
        <w:outlineLvl w:val="2"/>
      </w:pPr>
      <w:r w:rsidRPr="00C412AB">
        <w:t xml:space="preserve">3.3.2 Suất hoàn vốn nội bộ (IRR – Internal Rate of Returns) </w:t>
      </w:r>
    </w:p>
    <w:p w:rsidR="00DC2E68" w:rsidRPr="00C412AB" w:rsidRDefault="00DC2E68" w:rsidP="00DC2E68">
      <w:pPr>
        <w:pStyle w:val="normaltext13thuthang"/>
        <w:spacing w:line="276" w:lineRule="auto"/>
        <w:contextualSpacing/>
        <w:outlineLvl w:val="2"/>
      </w:pPr>
      <w:r w:rsidRPr="00C412AB">
        <w:t xml:space="preserve">3.3.3 Tỷ số lợi ích trên chi phí (B/C – Benefit-cost Ratio) </w:t>
      </w:r>
    </w:p>
    <w:p w:rsidR="00DC2E68" w:rsidRPr="00C412AB" w:rsidRDefault="00DC2E68" w:rsidP="00DC2E68">
      <w:pPr>
        <w:pStyle w:val="normaltext13thuthang"/>
        <w:spacing w:line="276" w:lineRule="auto"/>
        <w:contextualSpacing/>
        <w:outlineLvl w:val="2"/>
      </w:pPr>
      <w:r w:rsidRPr="00C412AB">
        <w:t xml:space="preserve">3.3.4 Thời gian hoàn vốn (PP – Pay-back Period)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rPr>
          <w:bCs/>
          <w:i/>
        </w:rPr>
      </w:pPr>
      <w:r w:rsidRPr="00C412AB">
        <w:t xml:space="preserve">3.4 PHÂN TÍCH ĐIỂM HÒA VỐN ( BEP-Break Even Point) </w:t>
      </w:r>
      <w:r w:rsidRPr="00C412AB">
        <w:tab/>
      </w:r>
      <w:r w:rsidRPr="00C412AB">
        <w:rPr>
          <w:bCs/>
          <w:i/>
        </w:rPr>
        <w:t>Thời gian: 2 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3.4.1 Khái niệm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3.4.2 Các loại điểm hòa vốn và cách tính </w:t>
      </w:r>
    </w:p>
    <w:p w:rsidR="00DC2E68" w:rsidRPr="00C412AB" w:rsidRDefault="00DC2E68" w:rsidP="00DC2E68">
      <w:pPr>
        <w:pStyle w:val="normaltext13thuthang"/>
        <w:spacing w:line="276" w:lineRule="auto"/>
        <w:contextualSpacing/>
        <w:outlineLvl w:val="2"/>
      </w:pPr>
      <w:r w:rsidRPr="00C412AB">
        <w:t xml:space="preserve">3.4.3 Ý nghĩa của điểm hòa vốn </w:t>
      </w:r>
    </w:p>
    <w:p w:rsidR="00DC2E68" w:rsidRPr="00C412AB" w:rsidRDefault="00DC2E68" w:rsidP="00DC2E68">
      <w:pPr>
        <w:pStyle w:val="normaltext13thuthang"/>
        <w:spacing w:line="276" w:lineRule="auto"/>
        <w:contextualSpacing/>
        <w:outlineLvl w:val="2"/>
      </w:pPr>
      <w:r w:rsidRPr="00C412AB">
        <w:t xml:space="preserve">3.4.4 Sử dụng chỉ tiêu điểm hòa vốn trong lựa chọn dự án </w:t>
      </w:r>
    </w:p>
    <w:p w:rsidR="00DC2E68" w:rsidRPr="00C412AB" w:rsidRDefault="00DC2E68" w:rsidP="00DC2E68">
      <w:pPr>
        <w:pStyle w:val="normaltext13thuthang"/>
        <w:spacing w:line="276" w:lineRule="auto"/>
        <w:contextualSpacing/>
        <w:outlineLvl w:val="2"/>
      </w:pPr>
      <w:r w:rsidRPr="00C412AB">
        <w:t xml:space="preserve">3.5 LỰA CHỌN DỰ ÁN BẰNG PHƯƠNG PHÁP XẾP HẠNG VẤN ĐỀ </w:t>
      </w:r>
    </w:p>
    <w:p w:rsidR="00DC2E68" w:rsidRPr="00C412AB" w:rsidRDefault="00DC2E68" w:rsidP="00DC2E68">
      <w:pPr>
        <w:pStyle w:val="normaltext13"/>
        <w:spacing w:before="0" w:after="0" w:afterAutospacing="0" w:line="276" w:lineRule="auto"/>
        <w:contextualSpacing/>
        <w:outlineLvl w:val="2"/>
        <w:rPr>
          <w:b/>
          <w:bCs/>
        </w:rPr>
      </w:pPr>
      <w:r w:rsidRPr="00C412AB">
        <w:rPr>
          <w:b/>
          <w:bCs/>
        </w:rPr>
        <w:t>Bài tập</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8giờ</w:t>
      </w:r>
    </w:p>
    <w:p w:rsidR="00DC2E68" w:rsidRPr="00C412AB" w:rsidRDefault="00DC2E68" w:rsidP="00DC2E68">
      <w:pPr>
        <w:pStyle w:val="normaltext13"/>
        <w:spacing w:before="0" w:after="0" w:afterAutospacing="0" w:line="276" w:lineRule="auto"/>
        <w:contextualSpacing/>
        <w:outlineLvl w:val="2"/>
        <w:rPr>
          <w:b/>
          <w:bCs/>
        </w:rPr>
      </w:pPr>
      <w:r w:rsidRPr="00C412AB">
        <w:rPr>
          <w:b/>
          <w:bCs/>
        </w:rPr>
        <w:t>Kiểm tra</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t>Thời gian 1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4. QUẢN LÝ THỜI GIAN THỰC HIỆN DỰ ÁN </w:t>
      </w:r>
      <w:r w:rsidRPr="00C412AB">
        <w:rPr>
          <w:b/>
          <w:bCs/>
        </w:rPr>
        <w:tab/>
      </w:r>
      <w:r w:rsidRPr="00C412AB">
        <w:rPr>
          <w:bCs/>
          <w:i/>
        </w:rPr>
        <w:t>Thời gian: 8 giờ</w:t>
      </w:r>
      <w:r w:rsidRPr="00C412AB">
        <w:rPr>
          <w:bCs/>
          <w:i/>
        </w:rPr>
        <w:tab/>
      </w:r>
    </w:p>
    <w:p w:rsidR="00DC2E68" w:rsidRPr="00C412AB" w:rsidRDefault="00DC2E68" w:rsidP="00DC2E68">
      <w:pPr>
        <w:pStyle w:val="normaltext13"/>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spacing w:before="0" w:after="0" w:afterAutospacing="0" w:line="276" w:lineRule="auto"/>
        <w:contextualSpacing/>
        <w:outlineLvl w:val="2"/>
        <w:rPr>
          <w:bCs/>
        </w:rPr>
      </w:pPr>
      <w:r w:rsidRPr="00C412AB">
        <w:rPr>
          <w:b/>
          <w:bCs/>
        </w:rPr>
        <w:t xml:space="preserve">+ </w:t>
      </w:r>
      <w:r w:rsidRPr="00C412AB">
        <w:rPr>
          <w:bCs/>
        </w:rPr>
        <w:t>Hiểu rõ và sử dụng thành thạo phương pháp sơ đồ GANTT và sơ đồ PERT trong việc tính toán thời gian thực hiệ dự án.</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 </w:t>
      </w:r>
      <w:r w:rsidRPr="00C412AB">
        <w:rPr>
          <w:bCs/>
        </w:rPr>
        <w:t>Nắm vững cách thức quản lý thời gian thực hiện dự án</w:t>
      </w:r>
    </w:p>
    <w:p w:rsidR="00DC2E68" w:rsidRPr="00C412AB" w:rsidRDefault="00DC2E68" w:rsidP="00DC2E68">
      <w:pPr>
        <w:pStyle w:val="normaltext13"/>
        <w:spacing w:before="0" w:after="0" w:afterAutospacing="0" w:line="276" w:lineRule="auto"/>
        <w:contextualSpacing/>
        <w:outlineLvl w:val="2"/>
      </w:pPr>
      <w:r w:rsidRPr="00C412AB">
        <w:rPr>
          <w:b/>
          <w:bCs/>
        </w:rPr>
        <w:t>Lý thuyết</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4  giờ</w:t>
      </w:r>
    </w:p>
    <w:p w:rsidR="00DC2E68" w:rsidRPr="00C412AB" w:rsidRDefault="00DC2E68" w:rsidP="00DC2E68">
      <w:pPr>
        <w:pStyle w:val="normaltext13thuthang"/>
        <w:spacing w:line="276" w:lineRule="auto"/>
        <w:contextualSpacing/>
        <w:outlineLvl w:val="2"/>
      </w:pPr>
      <w:r w:rsidRPr="00C412AB">
        <w:t xml:space="preserve">4.1 PHƯƠNG PHÁP SƠ ĐỒ GANTT </w:t>
      </w:r>
    </w:p>
    <w:p w:rsidR="00DC2E68" w:rsidRPr="00C412AB" w:rsidRDefault="00DC2E68" w:rsidP="00DC2E68">
      <w:pPr>
        <w:pStyle w:val="normaltext13thuthang"/>
        <w:spacing w:line="276" w:lineRule="auto"/>
        <w:contextualSpacing/>
        <w:outlineLvl w:val="2"/>
      </w:pPr>
      <w:r w:rsidRPr="00C412AB">
        <w:t xml:space="preserve">4.1.1 Lịch sử sơ đồ GANTT </w:t>
      </w:r>
    </w:p>
    <w:p w:rsidR="00DC2E68" w:rsidRPr="00C412AB" w:rsidRDefault="00DC2E68" w:rsidP="00DC2E68">
      <w:pPr>
        <w:pStyle w:val="normaltext13thuthang"/>
        <w:spacing w:line="276" w:lineRule="auto"/>
        <w:contextualSpacing/>
        <w:outlineLvl w:val="2"/>
      </w:pPr>
      <w:r w:rsidRPr="00C412AB">
        <w:t xml:space="preserve">4.1.2 Các bước vẽ một sơ đồ GANTT </w:t>
      </w:r>
    </w:p>
    <w:p w:rsidR="00DC2E68" w:rsidRPr="00C412AB" w:rsidRDefault="00DC2E68" w:rsidP="00DC2E68">
      <w:pPr>
        <w:pStyle w:val="normaltext13thuthang"/>
        <w:spacing w:line="276" w:lineRule="auto"/>
        <w:contextualSpacing/>
        <w:outlineLvl w:val="2"/>
      </w:pPr>
      <w:r w:rsidRPr="00C412AB">
        <w:t xml:space="preserve">4.1.3 Thí dụ minh họa </w:t>
      </w:r>
    </w:p>
    <w:p w:rsidR="00DC2E68" w:rsidRPr="00C412AB" w:rsidRDefault="00DC2E68" w:rsidP="00DC2E68">
      <w:pPr>
        <w:pStyle w:val="normaltext13thuthang"/>
        <w:spacing w:line="276" w:lineRule="auto"/>
        <w:contextualSpacing/>
        <w:outlineLvl w:val="2"/>
      </w:pPr>
      <w:r w:rsidRPr="00C412AB">
        <w:t xml:space="preserve">4.1.4 Ưu điểm của sơ đồ GANTT </w:t>
      </w:r>
    </w:p>
    <w:p w:rsidR="00DC2E68" w:rsidRPr="00C412AB" w:rsidRDefault="00DC2E68" w:rsidP="00DC2E68">
      <w:pPr>
        <w:pStyle w:val="normaltext13thuthang"/>
        <w:spacing w:line="276" w:lineRule="auto"/>
        <w:contextualSpacing/>
        <w:outlineLvl w:val="2"/>
      </w:pPr>
      <w:r w:rsidRPr="00C412AB">
        <w:t xml:space="preserve">4.1.5 Nhược điểm của sơ đồ GANTT </w:t>
      </w:r>
    </w:p>
    <w:p w:rsidR="00DC2E68" w:rsidRPr="00C412AB" w:rsidRDefault="00DC2E68" w:rsidP="00DC2E68">
      <w:pPr>
        <w:pStyle w:val="normaltext13thuthang"/>
        <w:spacing w:line="276" w:lineRule="auto"/>
        <w:contextualSpacing/>
        <w:outlineLvl w:val="2"/>
      </w:pPr>
      <w:r w:rsidRPr="00C412AB">
        <w:t xml:space="preserve">4.2 PHƯƠNG PHÁP SƠ ĐỒ MẠNG PERT </w:t>
      </w:r>
    </w:p>
    <w:p w:rsidR="00DC2E68" w:rsidRPr="00C412AB" w:rsidRDefault="00DC2E68" w:rsidP="00DC2E68">
      <w:pPr>
        <w:pStyle w:val="normaltext13thuthang"/>
        <w:spacing w:line="276" w:lineRule="auto"/>
        <w:contextualSpacing/>
        <w:outlineLvl w:val="2"/>
      </w:pPr>
      <w:r w:rsidRPr="00C412AB">
        <w:t xml:space="preserve">4.2.1 Lịch sử sơ đồ mạng PERT </w:t>
      </w:r>
    </w:p>
    <w:p w:rsidR="00DC2E68" w:rsidRPr="00C412AB" w:rsidRDefault="00DC2E68" w:rsidP="00DC2E68">
      <w:pPr>
        <w:pStyle w:val="normaltext13thuthang"/>
        <w:spacing w:line="276" w:lineRule="auto"/>
        <w:contextualSpacing/>
        <w:outlineLvl w:val="2"/>
      </w:pPr>
      <w:r w:rsidRPr="00C412AB">
        <w:t xml:space="preserve">4.2.2 Các ký hiệu trên sơ đồ PERT </w:t>
      </w:r>
    </w:p>
    <w:p w:rsidR="00DC2E68" w:rsidRPr="00C412AB" w:rsidRDefault="00DC2E68" w:rsidP="00DC2E68">
      <w:pPr>
        <w:pStyle w:val="normaltext13thuthang"/>
        <w:spacing w:line="276" w:lineRule="auto"/>
        <w:contextualSpacing/>
        <w:outlineLvl w:val="2"/>
      </w:pPr>
      <w:r w:rsidRPr="00C412AB">
        <w:t xml:space="preserve">4.2.3 Các quy tắc khi lập sơ đồ PERT </w:t>
      </w:r>
    </w:p>
    <w:p w:rsidR="00DC2E68" w:rsidRPr="00C412AB" w:rsidRDefault="00DC2E68" w:rsidP="00DC2E68">
      <w:pPr>
        <w:pStyle w:val="normaltext13thuthang"/>
        <w:spacing w:line="276" w:lineRule="auto"/>
        <w:contextualSpacing/>
        <w:outlineLvl w:val="2"/>
      </w:pPr>
      <w:r w:rsidRPr="00C412AB">
        <w:t xml:space="preserve">4.2.4 Các bước vẽ một sơ đồ PERT </w:t>
      </w:r>
    </w:p>
    <w:p w:rsidR="00DC2E68" w:rsidRPr="00C412AB" w:rsidRDefault="00DC2E68" w:rsidP="00DC2E68">
      <w:pPr>
        <w:pStyle w:val="normaltext13thuthang"/>
        <w:spacing w:line="276" w:lineRule="auto"/>
        <w:contextualSpacing/>
        <w:outlineLvl w:val="2"/>
      </w:pPr>
      <w:r w:rsidRPr="00C412AB">
        <w:lastRenderedPageBreak/>
        <w:t xml:space="preserve">4.2.5 Ưu điểm của sơ đồ PERT </w:t>
      </w:r>
    </w:p>
    <w:p w:rsidR="00DC2E68" w:rsidRPr="00C412AB" w:rsidRDefault="00DC2E68" w:rsidP="00DC2E68">
      <w:pPr>
        <w:pStyle w:val="normaltext13thuthang"/>
        <w:spacing w:line="276" w:lineRule="auto"/>
        <w:contextualSpacing/>
        <w:outlineLvl w:val="2"/>
      </w:pPr>
      <w:r w:rsidRPr="00C412AB">
        <w:t xml:space="preserve">4.2.6 Nhược điểm của sơ đồ PERT </w:t>
      </w:r>
    </w:p>
    <w:p w:rsidR="00DC2E68" w:rsidRPr="00C412AB" w:rsidRDefault="00DC2E68" w:rsidP="00DC2E68">
      <w:pPr>
        <w:pStyle w:val="normaltext13thuthang"/>
        <w:spacing w:line="276" w:lineRule="auto"/>
        <w:contextualSpacing/>
        <w:outlineLvl w:val="2"/>
      </w:pPr>
      <w:r w:rsidRPr="00C412AB">
        <w:t xml:space="preserve">4.2.7 Xác định thời gian thực hiện dự tính của một công việc và cả tiến </w:t>
      </w:r>
    </w:p>
    <w:p w:rsidR="00DC2E68" w:rsidRPr="00C412AB" w:rsidRDefault="00DC2E68" w:rsidP="00DC2E68">
      <w:pPr>
        <w:pStyle w:val="normaltext13thuthang"/>
        <w:spacing w:line="276" w:lineRule="auto"/>
        <w:contextualSpacing/>
        <w:outlineLvl w:val="2"/>
      </w:pPr>
      <w:r w:rsidRPr="00C412AB">
        <w:t xml:space="preserve">trình trong sơ đồ PERT </w:t>
      </w:r>
    </w:p>
    <w:p w:rsidR="00DC2E68" w:rsidRPr="00C412AB" w:rsidRDefault="00DC2E68" w:rsidP="00DC2E68">
      <w:pPr>
        <w:pStyle w:val="normaltext13thuthang"/>
        <w:spacing w:line="276" w:lineRule="auto"/>
        <w:contextualSpacing/>
        <w:outlineLvl w:val="2"/>
      </w:pPr>
      <w:r w:rsidRPr="00C412AB">
        <w:t xml:space="preserve">4.3 KIỂM TRA TIẾN ĐỘ THỜI GIAN THỰC HIỆN DỰ ÁN </w:t>
      </w:r>
    </w:p>
    <w:p w:rsidR="00DC2E68" w:rsidRPr="00C412AB" w:rsidRDefault="00DC2E68" w:rsidP="00DC2E68">
      <w:pPr>
        <w:pStyle w:val="normaltext13thuthang"/>
        <w:spacing w:line="276" w:lineRule="auto"/>
        <w:contextualSpacing/>
        <w:outlineLvl w:val="2"/>
      </w:pPr>
      <w:r w:rsidRPr="00C412AB">
        <w:t xml:space="preserve">4.4 XÁC SUẤT THỜI GIAN HOÀN THÀNH DỰ ÁN </w:t>
      </w:r>
    </w:p>
    <w:p w:rsidR="00DC2E68" w:rsidRPr="00C412AB" w:rsidRDefault="00DC2E68" w:rsidP="00DC2E68">
      <w:pPr>
        <w:pStyle w:val="normaltext13thuthang"/>
        <w:spacing w:line="276" w:lineRule="auto"/>
        <w:contextualSpacing/>
        <w:outlineLvl w:val="2"/>
      </w:pPr>
      <w:r w:rsidRPr="00C412AB">
        <w:t xml:space="preserve">4.4.1 Phương sai và độ lệch chuẩn thời gian thực hiện dự tính của một công việc </w:t>
      </w:r>
    </w:p>
    <w:p w:rsidR="00DC2E68" w:rsidRPr="00C412AB" w:rsidRDefault="00DC2E68" w:rsidP="00DC2E68">
      <w:pPr>
        <w:pStyle w:val="normaltext13thuthang"/>
        <w:spacing w:line="276" w:lineRule="auto"/>
        <w:contextualSpacing/>
        <w:outlineLvl w:val="2"/>
      </w:pPr>
      <w:r w:rsidRPr="00C412AB">
        <w:t xml:space="preserve">4.4.2 Phương sai và độ lệch chuẩn thời gian thực hiện dự tính của một tiến trình </w:t>
      </w:r>
    </w:p>
    <w:p w:rsidR="00DC2E68" w:rsidRPr="00C412AB" w:rsidRDefault="00DC2E68" w:rsidP="00DC2E68">
      <w:pPr>
        <w:pStyle w:val="normaltext13thuthang"/>
        <w:spacing w:line="276" w:lineRule="auto"/>
        <w:contextualSpacing/>
        <w:outlineLvl w:val="2"/>
      </w:pPr>
      <w:r w:rsidRPr="00C412AB">
        <w:t xml:space="preserve">4.4.3 Tính xác suất của khả năng hoàn thành dự án trước và sau thời hạn </w:t>
      </w:r>
    </w:p>
    <w:p w:rsidR="00DC2E68" w:rsidRPr="00C412AB" w:rsidRDefault="00DC2E68" w:rsidP="00DC2E68">
      <w:pPr>
        <w:pStyle w:val="normaltext13thuthang"/>
        <w:spacing w:line="276" w:lineRule="auto"/>
        <w:contextualSpacing/>
        <w:outlineLvl w:val="2"/>
      </w:pPr>
      <w:r w:rsidRPr="00C412AB">
        <w:t xml:space="preserve">4.4.4 Xác định thời gian hoàn thành dự án khi cho trước một giá trị xác suất </w:t>
      </w:r>
    </w:p>
    <w:p w:rsidR="00DC2E68" w:rsidRPr="00C412AB" w:rsidRDefault="00DC2E68" w:rsidP="00DC2E68">
      <w:pPr>
        <w:pStyle w:val="normaltext13thuthang"/>
        <w:spacing w:line="276" w:lineRule="auto"/>
        <w:contextualSpacing/>
        <w:outlineLvl w:val="2"/>
        <w:rPr>
          <w:bCs/>
          <w:i/>
        </w:rPr>
      </w:pPr>
      <w:r w:rsidRPr="00C412AB">
        <w:t xml:space="preserve"> 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4 giờ</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
          <w:bCs/>
        </w:rPr>
        <w:t xml:space="preserve">5. QUẢN LÝ CHI PHÍ THỰC HIỆN DỰ ÁN </w:t>
      </w:r>
      <w:r w:rsidRPr="00C412AB">
        <w:rPr>
          <w:b/>
          <w:bCs/>
        </w:rPr>
        <w:tab/>
      </w:r>
      <w:r w:rsidRPr="00C412AB">
        <w:rPr>
          <w:bCs/>
          <w:i/>
        </w:rPr>
        <w:t>Thời gian: 15 giờ</w:t>
      </w:r>
      <w:r w:rsidRPr="00C412AB">
        <w:rPr>
          <w:bCs/>
          <w:i/>
        </w:rPr>
        <w:tab/>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rPr>
      </w:pPr>
      <w:r w:rsidRPr="00C412AB">
        <w:rPr>
          <w:b/>
          <w:bCs/>
        </w:rPr>
        <w:t>Mục tiêu</w:t>
      </w:r>
      <w:r w:rsidRPr="00C412AB">
        <w:rPr>
          <w:bCs/>
        </w:rPr>
        <w:t>:</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Cs/>
        </w:rPr>
        <w:t>+ Nắm vững các kỹ thuật kiểm soát chi phí thực hiện dự án.</w:t>
      </w:r>
    </w:p>
    <w:p w:rsidR="00DC2E68" w:rsidRPr="00C412AB" w:rsidRDefault="00DC2E68" w:rsidP="00DC2E68">
      <w:pPr>
        <w:pStyle w:val="normaltext13"/>
        <w:tabs>
          <w:tab w:val="left" w:pos="7200"/>
          <w:tab w:val="right" w:pos="9240"/>
        </w:tabs>
        <w:spacing w:before="0" w:after="0" w:afterAutospacing="0" w:line="276" w:lineRule="auto"/>
        <w:contextualSpacing/>
        <w:outlineLvl w:val="2"/>
      </w:pPr>
      <w:r w:rsidRPr="00C412AB">
        <w:rPr>
          <w:b/>
          <w:bCs/>
        </w:rPr>
        <w:t>Lý thuyết</w:t>
      </w:r>
      <w:r w:rsidRPr="00C412AB">
        <w:rPr>
          <w:b/>
          <w:bCs/>
        </w:rPr>
        <w:tab/>
      </w:r>
      <w:r w:rsidRPr="00C412AB">
        <w:rPr>
          <w:bCs/>
          <w:i/>
        </w:rPr>
        <w:t>Thời gian: 6 giờ</w:t>
      </w:r>
    </w:p>
    <w:p w:rsidR="00DC2E68" w:rsidRPr="00C412AB" w:rsidRDefault="00DC2E68" w:rsidP="00DC2E68">
      <w:pPr>
        <w:pStyle w:val="normaltext13thuthang"/>
        <w:spacing w:line="276" w:lineRule="auto"/>
        <w:contextualSpacing/>
        <w:outlineLvl w:val="2"/>
      </w:pPr>
      <w:r w:rsidRPr="00C412AB">
        <w:t xml:space="preserve">5.1 KỸ THUẬT KIỂM SOÁT CHI PHÍ THỰC HIỆN DỰ ÁN </w:t>
      </w:r>
    </w:p>
    <w:p w:rsidR="00DC2E68" w:rsidRPr="00C412AB" w:rsidRDefault="00DC2E68" w:rsidP="00DC2E68">
      <w:pPr>
        <w:pStyle w:val="normaltext13thuthang"/>
        <w:spacing w:line="276" w:lineRule="auto"/>
        <w:contextualSpacing/>
        <w:outlineLvl w:val="2"/>
      </w:pPr>
      <w:r w:rsidRPr="00C412AB">
        <w:t xml:space="preserve">5.2 KỸ THUẬT TÍCH HỢP KIỂM SOÁT CÔNG VIỆC VÀ CHI PHÍ VỚI THỜI GIAN THỰC HIỆN DỰ ÁN </w:t>
      </w:r>
    </w:p>
    <w:p w:rsidR="00DC2E68" w:rsidRPr="00C412AB" w:rsidRDefault="00DC2E68" w:rsidP="00DC2E68">
      <w:pPr>
        <w:pStyle w:val="normaltext13thuthang"/>
        <w:spacing w:line="276" w:lineRule="auto"/>
        <w:contextualSpacing/>
        <w:outlineLvl w:val="2"/>
      </w:pPr>
      <w:r w:rsidRPr="00C412AB">
        <w:t xml:space="preserve">5.2.1 Kỹ thuật tích hợp </w:t>
      </w:r>
    </w:p>
    <w:p w:rsidR="00DC2E68" w:rsidRPr="00C412AB" w:rsidRDefault="00DC2E68" w:rsidP="00DC2E68">
      <w:pPr>
        <w:pStyle w:val="normaltext13thuthang"/>
        <w:spacing w:line="276" w:lineRule="auto"/>
        <w:contextualSpacing/>
        <w:outlineLvl w:val="2"/>
      </w:pPr>
      <w:r w:rsidRPr="00C412AB">
        <w:t xml:space="preserve">5.2.2 Các trường hợp có thể xẩy ra giữa chi phí với tiến độ thực hiện dự án </w:t>
      </w:r>
    </w:p>
    <w:p w:rsidR="00DC2E68" w:rsidRPr="00C412AB" w:rsidRDefault="00DC2E68" w:rsidP="00DC2E68">
      <w:pPr>
        <w:pStyle w:val="normaltext13thuthang"/>
        <w:spacing w:line="276" w:lineRule="auto"/>
        <w:contextualSpacing/>
        <w:outlineLvl w:val="2"/>
      </w:pPr>
      <w:r w:rsidRPr="00C412AB">
        <w:t xml:space="preserve">5.3 KIỂM SOÁT CHI PHÍ HOÀN THÀNH TRƯỚC THỜI HẠN </w:t>
      </w:r>
    </w:p>
    <w:p w:rsidR="00DC2E68" w:rsidRPr="00C412AB" w:rsidRDefault="00DC2E68" w:rsidP="00DC2E68">
      <w:pPr>
        <w:pStyle w:val="normaltext13thuthang"/>
        <w:spacing w:line="276" w:lineRule="auto"/>
        <w:contextualSpacing/>
        <w:outlineLvl w:val="2"/>
      </w:pPr>
      <w:r w:rsidRPr="00C412AB">
        <w:t xml:space="preserve">5.3.1 Yêu cầu </w:t>
      </w:r>
    </w:p>
    <w:p w:rsidR="00DC2E68" w:rsidRPr="00C412AB" w:rsidRDefault="00DC2E68" w:rsidP="00DC2E68">
      <w:pPr>
        <w:pStyle w:val="normaltext13thuthang"/>
        <w:spacing w:line="276" w:lineRule="auto"/>
        <w:contextualSpacing/>
        <w:outlineLvl w:val="2"/>
      </w:pPr>
      <w:r w:rsidRPr="00C412AB">
        <w:t xml:space="preserve">5.3.2 Quy trình xác định chi phí rút ngắn thời gian hoàn thành dự án </w:t>
      </w:r>
    </w:p>
    <w:p w:rsidR="00DC2E68" w:rsidRPr="00C412AB" w:rsidRDefault="00DC2E68" w:rsidP="00DC2E68">
      <w:pPr>
        <w:pStyle w:val="normaltext13thuthang"/>
        <w:spacing w:line="276" w:lineRule="auto"/>
        <w:contextualSpacing/>
        <w:outlineLvl w:val="2"/>
      </w:pPr>
      <w:r w:rsidRPr="00C412AB">
        <w:t xml:space="preserve">5.4 PHÂN TÍCH EARNED VALUE </w:t>
      </w:r>
    </w:p>
    <w:p w:rsidR="00DC2E68" w:rsidRPr="00C412AB" w:rsidRDefault="00DC2E68" w:rsidP="00DC2E68">
      <w:pPr>
        <w:pStyle w:val="normaltext13thuthang"/>
        <w:spacing w:line="276" w:lineRule="auto"/>
        <w:contextualSpacing/>
        <w:outlineLvl w:val="2"/>
      </w:pPr>
      <w:r w:rsidRPr="00C412AB">
        <w:t xml:space="preserve">5.4.1 Khái niệm </w:t>
      </w:r>
    </w:p>
    <w:p w:rsidR="00DC2E68" w:rsidRPr="00C412AB" w:rsidRDefault="00DC2E68" w:rsidP="00DC2E68">
      <w:pPr>
        <w:pStyle w:val="normaltext13thuthang"/>
        <w:spacing w:line="276" w:lineRule="auto"/>
        <w:contextualSpacing/>
        <w:outlineLvl w:val="2"/>
      </w:pPr>
      <w:r w:rsidRPr="00C412AB">
        <w:t xml:space="preserve">5.4.2 Nội dung phân tích </w:t>
      </w:r>
    </w:p>
    <w:p w:rsidR="00DC2E68" w:rsidRPr="00C412AB" w:rsidRDefault="00DC2E68" w:rsidP="00DC2E68">
      <w:pPr>
        <w:pStyle w:val="normaltext13thuthang"/>
        <w:spacing w:line="276" w:lineRule="auto"/>
        <w:contextualSpacing/>
        <w:outlineLvl w:val="2"/>
      </w:pPr>
      <w:r w:rsidRPr="00C412AB">
        <w:t xml:space="preserve">5.5 CÁC LOẠI CHỈ SỐ PHẢN ÁNH TÌNH HÌNH THỰC HIỆN DỰ ÁN </w:t>
      </w:r>
    </w:p>
    <w:p w:rsidR="00DC2E68" w:rsidRPr="00C412AB" w:rsidRDefault="00DC2E68" w:rsidP="00DC2E68">
      <w:pPr>
        <w:pStyle w:val="normaltext13thuthang"/>
        <w:spacing w:line="276" w:lineRule="auto"/>
        <w:contextualSpacing/>
        <w:outlineLvl w:val="2"/>
      </w:pPr>
      <w:r w:rsidRPr="00C412AB">
        <w:t xml:space="preserve">5.5.1 Chỉ số thực hiện chi phí </w:t>
      </w:r>
    </w:p>
    <w:p w:rsidR="00DC2E68" w:rsidRPr="00C412AB" w:rsidRDefault="00DC2E68" w:rsidP="00DC2E68">
      <w:pPr>
        <w:pStyle w:val="normaltext13thuthang"/>
        <w:spacing w:line="276" w:lineRule="auto"/>
        <w:contextualSpacing/>
        <w:outlineLvl w:val="2"/>
      </w:pPr>
      <w:r w:rsidRPr="00C412AB">
        <w:t xml:space="preserve">5.5.2 Chỉ số thực hiện tiến độ </w:t>
      </w:r>
    </w:p>
    <w:p w:rsidR="00DC2E68" w:rsidRPr="00C412AB" w:rsidRDefault="00DC2E68" w:rsidP="00DC2E68">
      <w:pPr>
        <w:pStyle w:val="normaltext13thuthang"/>
        <w:spacing w:line="276" w:lineRule="auto"/>
        <w:contextualSpacing/>
        <w:outlineLvl w:val="2"/>
      </w:pPr>
      <w:r w:rsidRPr="00C412AB">
        <w:t xml:space="preserve">5.5.2 Chỉ số hoàn thành khối lượng công việc </w:t>
      </w:r>
    </w:p>
    <w:p w:rsidR="00DC2E68" w:rsidRPr="00C412AB" w:rsidRDefault="00DC2E68" w:rsidP="00DC2E68">
      <w:pPr>
        <w:pStyle w:val="normaltext13thuthang"/>
        <w:spacing w:line="276" w:lineRule="auto"/>
        <w:contextualSpacing/>
        <w:outlineLvl w:val="2"/>
      </w:pPr>
      <w:r w:rsidRPr="00C412AB">
        <w:t xml:space="preserve">5.6 DỰ BÁO CHI PHÍ THỰC TẾ CỦA TOÀN BỘ DỰ ÁN </w:t>
      </w:r>
    </w:p>
    <w:p w:rsidR="00DC2E68" w:rsidRPr="00C412AB" w:rsidRDefault="00DC2E68" w:rsidP="00DC2E68">
      <w:pPr>
        <w:pStyle w:val="normaltext13thuthang"/>
        <w:spacing w:line="276" w:lineRule="auto"/>
        <w:contextualSpacing/>
        <w:outlineLvl w:val="2"/>
      </w:pPr>
      <w:r w:rsidRPr="00C412AB">
        <w:t xml:space="preserve">5.7 QUẢN LÝ TỔNG THỂ NHIỀU DỰ ÁN BẰNG MA TRẬN % HOÀN THÀNH </w:t>
      </w:r>
    </w:p>
    <w:p w:rsidR="00DC2E68" w:rsidRPr="00C412AB" w:rsidRDefault="00DC2E68" w:rsidP="00DC2E68">
      <w:pPr>
        <w:pStyle w:val="normaltext13"/>
        <w:tabs>
          <w:tab w:val="left" w:pos="7200"/>
        </w:tabs>
        <w:spacing w:before="0" w:after="0" w:afterAutospacing="0" w:line="276" w:lineRule="auto"/>
        <w:contextualSpacing/>
        <w:outlineLvl w:val="2"/>
        <w:rPr>
          <w:b/>
          <w:bCs/>
        </w:rPr>
      </w:pPr>
      <w:r w:rsidRPr="00C412AB">
        <w:rPr>
          <w:b/>
          <w:bCs/>
        </w:rPr>
        <w:t>Bài tập</w:t>
      </w:r>
      <w:r w:rsidRPr="00C412AB">
        <w:rPr>
          <w:b/>
          <w:bCs/>
        </w:rPr>
        <w:tab/>
      </w:r>
      <w:r w:rsidRPr="00C412AB">
        <w:rPr>
          <w:bCs/>
          <w:i/>
        </w:rPr>
        <w:t>Thời gian: 9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6. QUẢN LÝ VIỆC BỐ TRÍ VÀ ĐIỀU HÒA NGUỒN LỰC </w:t>
      </w:r>
      <w:r w:rsidRPr="00C412AB">
        <w:rPr>
          <w:bCs/>
          <w:i/>
        </w:rPr>
        <w:t>Thời gian: 6 giờ</w:t>
      </w:r>
    </w:p>
    <w:p w:rsidR="00DC2E68" w:rsidRPr="00C412AB" w:rsidRDefault="00DC2E68" w:rsidP="00DC2E68">
      <w:pPr>
        <w:pStyle w:val="normaltext13"/>
        <w:spacing w:before="0" w:after="0" w:afterAutospacing="0" w:line="276" w:lineRule="auto"/>
        <w:contextualSpacing/>
        <w:outlineLvl w:val="2"/>
      </w:pPr>
      <w:r w:rsidRPr="00C412AB">
        <w:t>Mục tiêu:</w:t>
      </w:r>
    </w:p>
    <w:p w:rsidR="00DC2E68" w:rsidRPr="00C412AB" w:rsidRDefault="00DC2E68" w:rsidP="00DC2E68">
      <w:pPr>
        <w:pStyle w:val="normaltext13"/>
        <w:spacing w:before="0" w:after="0" w:afterAutospacing="0" w:line="276" w:lineRule="auto"/>
        <w:contextualSpacing/>
        <w:outlineLvl w:val="2"/>
      </w:pPr>
      <w:r w:rsidRPr="00C412AB">
        <w:t>+ Hiểu rõ quá trình phân bố và sử dụng nguồn lực cho hiệu quả.</w:t>
      </w:r>
    </w:p>
    <w:p w:rsidR="00DC2E68" w:rsidRPr="00C412AB" w:rsidRDefault="00DC2E68" w:rsidP="00DC2E68">
      <w:pPr>
        <w:pStyle w:val="normaltext13thuthang"/>
        <w:tabs>
          <w:tab w:val="left" w:pos="7200"/>
        </w:tabs>
        <w:spacing w:line="276" w:lineRule="auto"/>
        <w:contextualSpacing/>
        <w:outlineLvl w:val="2"/>
      </w:pPr>
      <w:r w:rsidRPr="00C412AB">
        <w:t>Lý thuyết</w:t>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6.1 BỐ TRÍ SỬ DỤNG NGUỒN LỰC THỰC HIỆN DỰ ÁN </w:t>
      </w:r>
    </w:p>
    <w:p w:rsidR="00DC2E68" w:rsidRPr="00C412AB" w:rsidRDefault="00DC2E68" w:rsidP="00DC2E68">
      <w:pPr>
        <w:pStyle w:val="normaltext13thuthang"/>
        <w:spacing w:line="276" w:lineRule="auto"/>
        <w:contextualSpacing/>
        <w:outlineLvl w:val="2"/>
      </w:pPr>
      <w:r w:rsidRPr="00C412AB">
        <w:t xml:space="preserve">6.1.1 Bố trí sử dụng nguồn lực trên sơ đồ GANTT </w:t>
      </w:r>
    </w:p>
    <w:p w:rsidR="00DC2E68" w:rsidRPr="00C412AB" w:rsidRDefault="00DC2E68" w:rsidP="00DC2E68">
      <w:pPr>
        <w:pStyle w:val="normaltext13thuthang"/>
        <w:spacing w:line="276" w:lineRule="auto"/>
        <w:contextualSpacing/>
        <w:outlineLvl w:val="2"/>
      </w:pPr>
      <w:r w:rsidRPr="00C412AB">
        <w:t xml:space="preserve">6.1.2 Bố trí sử dụng nguồn lực trên sơ đồ PERT cải tiến </w:t>
      </w:r>
    </w:p>
    <w:p w:rsidR="00DC2E68" w:rsidRPr="00C412AB" w:rsidRDefault="00DC2E68" w:rsidP="00DC2E68">
      <w:pPr>
        <w:pStyle w:val="normaltext13thuthang"/>
        <w:spacing w:line="276" w:lineRule="auto"/>
        <w:contextualSpacing/>
        <w:outlineLvl w:val="2"/>
      </w:pPr>
      <w:r w:rsidRPr="00C412AB">
        <w:t xml:space="preserve">6.2 ĐIỀU HOÀ NGUỒN LỰC THỰC HIỆN DỰ ÁN </w:t>
      </w:r>
    </w:p>
    <w:p w:rsidR="00DC2E68" w:rsidRPr="00C412AB" w:rsidRDefault="00DC2E68" w:rsidP="00DC2E68">
      <w:pPr>
        <w:pStyle w:val="normaltext13thuthang"/>
        <w:spacing w:line="276" w:lineRule="auto"/>
        <w:contextualSpacing/>
        <w:outlineLvl w:val="2"/>
      </w:pPr>
      <w:r w:rsidRPr="00C412AB">
        <w:t xml:space="preserve">6.2.1 Xác định thời gian dự trữ (nhàn rỗi) của công việc </w:t>
      </w:r>
    </w:p>
    <w:p w:rsidR="00DC2E68" w:rsidRPr="00C412AB" w:rsidRDefault="00DC2E68" w:rsidP="00DC2E68">
      <w:pPr>
        <w:pStyle w:val="normaltext13thuthang"/>
        <w:spacing w:line="276" w:lineRule="auto"/>
        <w:contextualSpacing/>
        <w:outlineLvl w:val="2"/>
      </w:pPr>
      <w:r w:rsidRPr="00C412AB">
        <w:t xml:space="preserve">6.2.2 Các phương án điều hòa nguồn lực thực hiện dự án </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6.3 BỐ TRÍ VÀ ĐIỀU HÒA NHÂN LỰC THỰC HIỆN DỰ ÁN</w:t>
      </w:r>
    </w:p>
    <w:p w:rsidR="00DC2E68" w:rsidRPr="00C412AB" w:rsidRDefault="00DC2E68" w:rsidP="00DC2E68">
      <w:pPr>
        <w:tabs>
          <w:tab w:val="left" w:pos="7110"/>
        </w:tabs>
        <w:spacing w:line="276" w:lineRule="auto"/>
        <w:contextualSpacing/>
        <w:jc w:val="both"/>
        <w:rPr>
          <w:rFonts w:ascii="Times New Roman" w:hAnsi="Times New Roman"/>
          <w:bCs/>
          <w:i/>
          <w:sz w:val="26"/>
          <w:szCs w:val="26"/>
        </w:rPr>
      </w:pPr>
      <w:r w:rsidRPr="00C412AB">
        <w:rPr>
          <w:rFonts w:ascii="Times New Roman" w:hAnsi="Times New Roman"/>
          <w:sz w:val="26"/>
          <w:szCs w:val="26"/>
        </w:rPr>
        <w:t>Bài tập:</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bCs/>
          <w:i/>
          <w:sz w:val="26"/>
          <w:szCs w:val="26"/>
        </w:rPr>
        <w:t>Thời gian: 3 giờ</w:t>
      </w:r>
    </w:p>
    <w:p w:rsidR="00DC2E68" w:rsidRPr="00C412AB" w:rsidRDefault="00DC2E68" w:rsidP="00DC2E68">
      <w:pPr>
        <w:tabs>
          <w:tab w:val="left" w:pos="7110"/>
        </w:tabs>
        <w:spacing w:line="276" w:lineRule="auto"/>
        <w:contextualSpacing/>
        <w:jc w:val="both"/>
        <w:rPr>
          <w:rFonts w:ascii="Times New Roman" w:hAnsi="Times New Roman"/>
          <w:b/>
          <w:sz w:val="26"/>
          <w:szCs w:val="26"/>
        </w:rPr>
      </w:pPr>
      <w:r w:rsidRPr="00C412AB">
        <w:rPr>
          <w:rFonts w:ascii="Times New Roman" w:hAnsi="Times New Roman"/>
          <w:bCs/>
          <w:i/>
          <w:sz w:val="26"/>
          <w:szCs w:val="26"/>
        </w:rPr>
        <w:t>Kiểm tra</w:t>
      </w:r>
      <w:r w:rsidRPr="00C412AB">
        <w:rPr>
          <w:rFonts w:ascii="Times New Roman" w:hAnsi="Times New Roman"/>
          <w:bCs/>
          <w:i/>
          <w:sz w:val="26"/>
          <w:szCs w:val="26"/>
        </w:rPr>
        <w:tab/>
        <w:t>Thời gian: 1 giờ</w:t>
      </w: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1033F7">
      <w:pPr>
        <w:numPr>
          <w:ilvl w:val="0"/>
          <w:numId w:val="37"/>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DC2E68" w:rsidRPr="00C412AB" w:rsidRDefault="00DC2E68" w:rsidP="00DC2E68">
      <w:pPr>
        <w:numPr>
          <w:ilvl w:val="0"/>
          <w:numId w:val="1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cao đẳng nghề. </w:t>
      </w:r>
    </w:p>
    <w:p w:rsidR="00DC2E68" w:rsidRPr="00C412AB" w:rsidRDefault="00DC2E68" w:rsidP="001033F7">
      <w:pPr>
        <w:numPr>
          <w:ilvl w:val="1"/>
          <w:numId w:val="3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1033F7">
      <w:pPr>
        <w:numPr>
          <w:ilvl w:val="0"/>
          <w:numId w:val="41"/>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1033F7">
      <w:pPr>
        <w:numPr>
          <w:ilvl w:val="0"/>
          <w:numId w:val="41"/>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1033F7">
      <w:pPr>
        <w:numPr>
          <w:ilvl w:val="1"/>
          <w:numId w:val="3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spacing w:line="276" w:lineRule="auto"/>
        <w:ind w:left="734"/>
        <w:contextualSpacing/>
        <w:jc w:val="both"/>
        <w:rPr>
          <w:rFonts w:ascii="Times New Roman" w:hAnsi="Times New Roman"/>
          <w:sz w:val="26"/>
          <w:szCs w:val="26"/>
        </w:rPr>
      </w:pPr>
      <w:r w:rsidRPr="00C412AB">
        <w:rPr>
          <w:rFonts w:ascii="Times New Roman" w:hAnsi="Times New Roman"/>
          <w:i/>
          <w:sz w:val="26"/>
          <w:szCs w:val="26"/>
        </w:rPr>
        <w:tab/>
      </w:r>
      <w:r w:rsidR="00D55F0A">
        <w:rPr>
          <w:rFonts w:ascii="Times New Roman" w:hAnsi="Times New Roman"/>
          <w:sz w:val="26"/>
          <w:szCs w:val="26"/>
        </w:rPr>
        <w:t>Môn học</w:t>
      </w:r>
      <w:r w:rsidRPr="00C412AB">
        <w:rPr>
          <w:rFonts w:ascii="Times New Roman" w:hAnsi="Times New Roman"/>
          <w:sz w:val="26"/>
          <w:szCs w:val="26"/>
        </w:rPr>
        <w:t xml:space="preserve">Quản lý dự án đầu tư bao gồm các vấn đề lý luận cơ bản liên quan đến hoạt động đầu tư trong doanh nghiệp. Nội dung cơ bản của </w:t>
      </w:r>
      <w:r w:rsidR="00D55F0A">
        <w:rPr>
          <w:rFonts w:ascii="Times New Roman" w:hAnsi="Times New Roman"/>
          <w:sz w:val="26"/>
          <w:szCs w:val="26"/>
        </w:rPr>
        <w:t>môn học</w:t>
      </w:r>
      <w:r w:rsidRPr="00C412AB">
        <w:rPr>
          <w:rFonts w:ascii="Times New Roman" w:hAnsi="Times New Roman"/>
          <w:sz w:val="26"/>
          <w:szCs w:val="26"/>
        </w:rPr>
        <w:t xml:space="preserve">này là nghiên cưú các bước thiết lập dự án đầu tư, các chỉ tiêu dùng lựa chọn dự án và các kỹ năng quản lý dự án của tổ chức… </w:t>
      </w:r>
    </w:p>
    <w:p w:rsidR="00DC2E68" w:rsidRPr="00C412AB" w:rsidRDefault="00DC2E68" w:rsidP="001033F7">
      <w:pPr>
        <w:pStyle w:val="ListParagraph"/>
        <w:numPr>
          <w:ilvl w:val="1"/>
          <w:numId w:val="38"/>
        </w:numPr>
        <w:spacing w:line="276" w:lineRule="auto"/>
        <w:jc w:val="both"/>
        <w:rPr>
          <w:i/>
          <w:sz w:val="26"/>
          <w:szCs w:val="26"/>
        </w:rPr>
      </w:pPr>
      <w:r w:rsidRPr="00C412AB">
        <w:rPr>
          <w:i/>
          <w:sz w:val="26"/>
          <w:szCs w:val="26"/>
        </w:rPr>
        <w:t xml:space="preserve">Tài liệu cần tham khảo: </w:t>
      </w:r>
    </w:p>
    <w:p w:rsidR="00DC2E68" w:rsidRPr="00C412AB" w:rsidRDefault="00DC2E68" w:rsidP="001033F7">
      <w:pPr>
        <w:pStyle w:val="normaltext13thuthang"/>
        <w:numPr>
          <w:ilvl w:val="0"/>
          <w:numId w:val="38"/>
        </w:numPr>
        <w:spacing w:line="276" w:lineRule="auto"/>
        <w:contextualSpacing/>
      </w:pPr>
      <w:r w:rsidRPr="00C412AB">
        <w:rPr>
          <w:b/>
          <w:bCs/>
        </w:rPr>
        <w:t>Sách, giáo trình chính:</w:t>
      </w:r>
      <w:r w:rsidRPr="00C412AB">
        <w:t xml:space="preserve">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Giáo trình môn học Quản lý dự án đầu tư </w:t>
      </w:r>
    </w:p>
    <w:p w:rsidR="00DC2E68" w:rsidRPr="00C412AB" w:rsidRDefault="00DC2E68" w:rsidP="00DC2E68">
      <w:pPr>
        <w:pStyle w:val="normaltext13thuthang"/>
        <w:spacing w:line="276" w:lineRule="auto"/>
        <w:contextualSpacing/>
      </w:pPr>
      <w:r w:rsidRPr="00C412AB">
        <w:t xml:space="preserve">- Chủ biên: TS. GVC Phạm Xuân Giang </w:t>
      </w:r>
    </w:p>
    <w:p w:rsidR="00DC2E68" w:rsidRPr="00C412AB" w:rsidRDefault="00DC2E68" w:rsidP="00DC2E68">
      <w:pPr>
        <w:pStyle w:val="normaltext13thuthang"/>
        <w:spacing w:line="276" w:lineRule="auto"/>
        <w:contextualSpacing/>
      </w:pPr>
      <w:r w:rsidRPr="00C412AB">
        <w:rPr>
          <w:b/>
          <w:bCs/>
        </w:rPr>
        <w:t>-Tài liệu tham khảo:</w:t>
      </w:r>
      <w:r w:rsidRPr="00C412AB">
        <w:t xml:space="preserve"> </w:t>
      </w:r>
    </w:p>
    <w:p w:rsidR="00DC2E68" w:rsidRPr="00C412AB" w:rsidRDefault="00DC2E68" w:rsidP="00DC2E68">
      <w:pPr>
        <w:pStyle w:val="normaltext13thuthang"/>
        <w:spacing w:line="276" w:lineRule="auto"/>
        <w:contextualSpacing/>
      </w:pPr>
      <w:r w:rsidRPr="00C412AB">
        <w:t xml:space="preserve">1.      Vũ Công Tuấn – QUẢN TRỊ DỰ ÁN – Thiết lập và thẩm định dự án đầu tư – Nhà xuất bản Thống Kê 2010.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DC2E68" w:rsidRPr="00C412AB" w:rsidRDefault="00DC2E68" w:rsidP="00DC2E68">
      <w:pPr>
        <w:pStyle w:val="normaltext13thuthang"/>
        <w:spacing w:line="276" w:lineRule="auto"/>
        <w:contextualSpacing/>
      </w:pPr>
      <w:r w:rsidRPr="00C412AB">
        <w:t xml:space="preserve">3. Vũ Công Tuấn – PHÂN TÍCH KINH TẾ DỰ ÁN ĐẦU TƯ – Nhà xuất bản Tài Chính. </w:t>
      </w:r>
    </w:p>
    <w:p w:rsidR="00DC2E68" w:rsidRPr="00C412AB" w:rsidRDefault="00DC2E68" w:rsidP="00DC2E68">
      <w:pPr>
        <w:pStyle w:val="normaltext13thuthang"/>
        <w:spacing w:line="276" w:lineRule="auto"/>
        <w:contextualSpacing/>
      </w:pPr>
      <w:r w:rsidRPr="00C412AB">
        <w:lastRenderedPageBreak/>
        <w:t xml:space="preserve">4. PGS. TS. Nguyễn Bạch Nguyệt – GIÁO TRÌNH LẬP DỰ ÁN ĐẦU TƯ – NXB Đại học Kinh tế Quốc dân 2012 </w:t>
      </w:r>
    </w:p>
    <w:p w:rsidR="00DC2E68" w:rsidRPr="00C412AB" w:rsidRDefault="00DC2E68" w:rsidP="00DC2E68">
      <w:pPr>
        <w:pStyle w:val="normaltext13thuthang"/>
        <w:spacing w:line="276" w:lineRule="auto"/>
        <w:contextualSpacing/>
      </w:pPr>
      <w:r w:rsidRPr="00C412AB">
        <w:t>5.  PGS. TS Từ Quang Phương - GIÁO TRÌNH QUẢN LÝ DỰ ÁN –, Tái bản lần 4, NXB Đại học Kinh tế Quốc dân Hà Nội 2010.</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957A6" w:rsidRPr="00C412AB" w:rsidRDefault="00F957A6" w:rsidP="002442E2">
      <w:pPr>
        <w:spacing w:line="276" w:lineRule="auto"/>
        <w:contextualSpacing/>
        <w:rPr>
          <w:rFonts w:ascii="Times New Roman" w:hAnsi="Times New Roman"/>
          <w:b/>
          <w:sz w:val="26"/>
          <w:szCs w:val="26"/>
          <w:lang w:val="de-DE"/>
        </w:rPr>
      </w:pPr>
    </w:p>
    <w:p w:rsidR="00202C29" w:rsidRPr="00C412AB" w:rsidRDefault="00202C29" w:rsidP="002442E2">
      <w:pPr>
        <w:spacing w:line="276" w:lineRule="auto"/>
        <w:ind w:left="1647"/>
        <w:contextualSpacing/>
        <w:jc w:val="both"/>
        <w:rPr>
          <w:rFonts w:ascii="Times New Roman" w:hAnsi="Times New Roman"/>
          <w:sz w:val="26"/>
          <w:szCs w:val="26"/>
        </w:rPr>
      </w:pPr>
    </w:p>
    <w:p w:rsidR="0057133B" w:rsidRPr="00C412AB" w:rsidRDefault="0057133B" w:rsidP="002442E2">
      <w:pPr>
        <w:spacing w:line="276" w:lineRule="auto"/>
        <w:contextualSpacing/>
        <w:rPr>
          <w:rFonts w:ascii="Times New Roman" w:hAnsi="Times New Roman"/>
          <w:b/>
          <w:sz w:val="26"/>
          <w:szCs w:val="26"/>
          <w:lang w:val="de-DE"/>
        </w:rPr>
      </w:pPr>
    </w:p>
    <w:p w:rsidR="00927C77" w:rsidRPr="00C412AB" w:rsidRDefault="00927C77" w:rsidP="002442E2">
      <w:pPr>
        <w:spacing w:line="276" w:lineRule="auto"/>
        <w:contextualSpacing/>
        <w:rPr>
          <w:rFonts w:ascii="Times New Roman" w:hAnsi="Times New Roman"/>
          <w:b/>
          <w:sz w:val="26"/>
          <w:szCs w:val="26"/>
          <w:lang w:val="de-DE"/>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8B26C9"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ĐẦU TƯ TÀI CHÍNH</w:t>
      </w:r>
    </w:p>
    <w:p w:rsidR="002F4261" w:rsidRPr="00C412AB" w:rsidRDefault="002F4261" w:rsidP="008B26C9">
      <w:pPr>
        <w:spacing w:line="276" w:lineRule="auto"/>
        <w:contextualSpacing/>
        <w:jc w:val="center"/>
        <w:rPr>
          <w:rFonts w:ascii="Times New Roman" w:hAnsi="Times New Roman"/>
          <w:b/>
          <w:sz w:val="26"/>
          <w:szCs w:val="26"/>
          <w:lang w:val="de-DE"/>
        </w:rPr>
      </w:pPr>
    </w:p>
    <w:p w:rsidR="008B26C9" w:rsidRPr="00C412AB" w:rsidRDefault="00860124" w:rsidP="008B26C9">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8B26C9" w:rsidRPr="00860124">
        <w:rPr>
          <w:rFonts w:ascii="Times New Roman" w:hAnsi="Times New Roman"/>
          <w:b/>
          <w:sz w:val="26"/>
          <w:szCs w:val="26"/>
          <w:lang w:val="de-DE"/>
        </w:rPr>
        <w:t xml:space="preserve"> </w:t>
      </w:r>
      <w:r w:rsidR="00D55F0A">
        <w:rPr>
          <w:rFonts w:ascii="Times New Roman" w:hAnsi="Times New Roman"/>
          <w:b/>
          <w:sz w:val="26"/>
          <w:szCs w:val="26"/>
          <w:lang w:val="de-DE"/>
        </w:rPr>
        <w:t>môn học</w:t>
      </w:r>
      <w:r w:rsidR="008B26C9" w:rsidRPr="00C412AB">
        <w:rPr>
          <w:rFonts w:ascii="Times New Roman" w:hAnsi="Times New Roman"/>
          <w:sz w:val="26"/>
          <w:szCs w:val="26"/>
          <w:lang w:val="de-DE"/>
        </w:rPr>
        <w:t>: 20</w:t>
      </w:r>
    </w:p>
    <w:p w:rsidR="00860124" w:rsidRPr="0059266E" w:rsidRDefault="00860124" w:rsidP="0086012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D55F0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Đây là </w:t>
      </w:r>
      <w:r w:rsidR="00D55F0A">
        <w:rPr>
          <w:rFonts w:ascii="Times New Roman" w:hAnsi="Times New Roman"/>
          <w:sz w:val="26"/>
          <w:szCs w:val="26"/>
          <w:lang w:val="de-DE"/>
        </w:rPr>
        <w:t>môn học</w:t>
      </w:r>
      <w:r w:rsidRPr="00C412AB">
        <w:rPr>
          <w:rFonts w:ascii="Times New Roman" w:hAnsi="Times New Roman"/>
          <w:sz w:val="26"/>
          <w:szCs w:val="26"/>
          <w:lang w:val="de-DE"/>
        </w:rPr>
        <w:t>chuyên ngành vì vậy để người học nghiên cứu có hiệu quả đòi hỏi sinh viên phải có kiến thức nền tảng về kinh tế học, thị trường tài chính, quản lí tài chính, tài chính doanh nghiệp, đầu tư và kỹ năng phân tích.</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Cung cấp cho sinh viên kiến thức cơ bản về đầu tư và các nguyên tắc đầu tư. Xây dựng kỹ năng phân tích và sử dụng kỹ năng để thực hiện đầu tư.</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D55F0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luật biến động giá và các nhân tố ảnh hưởng đến giá vàng; phương thức đầu tư vàng trong nước và thế giới</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Phương pháp phân tích cơ bản, phân tích kỹ thuật dựa trên phần mềm để phân tích các mô hình, xu hướng biến động giá</w:t>
      </w:r>
    </w:p>
    <w:p w:rsidR="008B26C9" w:rsidRPr="00C412AB" w:rsidRDefault="008B26C9" w:rsidP="008B26C9">
      <w:pPr>
        <w:pStyle w:val="ListParagraph"/>
        <w:numPr>
          <w:ilvl w:val="0"/>
          <w:numId w:val="26"/>
        </w:numPr>
        <w:spacing w:line="276" w:lineRule="auto"/>
        <w:jc w:val="both"/>
        <w:rPr>
          <w:b/>
          <w:sz w:val="26"/>
          <w:szCs w:val="26"/>
          <w:lang w:val="de-DE"/>
        </w:rPr>
      </w:pPr>
      <w:r w:rsidRPr="00C412AB">
        <w:rPr>
          <w:sz w:val="26"/>
          <w:szCs w:val="26"/>
          <w:lang w:val="de-DE"/>
        </w:rPr>
        <w:t>Phương thức giao dịch, mua bán và khớp lệnh trên sàn giao dịch vàng, xây dựng danh mục đầu tư và quản lý rủi ro trong hoạt động đầu tư</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Giao dịch, mua bán và khớp lệnh trên sàn giao dịch vàng, xây dựng danh mục đầu tư và quản lý rủi ro trong hoạt động đầu tư</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Phân tích cơ bản, phân tích kỹ thuật dựa trên phần mềm để phân tích các mô hình, xu hướng biến động giá </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Đầu tư vàng trong nước và thế giới</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đúng mục tiêu của môn học</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nghiêm túc, cẩn thận và chính xác trong luyện tập</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1. Nội dung tổng quát và phân phối thời gian:</w:t>
      </w:r>
    </w:p>
    <w:p w:rsidR="008B26C9" w:rsidRPr="00C412AB" w:rsidRDefault="008B26C9" w:rsidP="008B26C9">
      <w:pPr>
        <w:spacing w:line="276" w:lineRule="auto"/>
        <w:contextualSpacing/>
        <w:jc w:val="both"/>
        <w:rPr>
          <w:rFonts w:ascii="Times New Roman" w:hAnsi="Times New Roman"/>
          <w:sz w:val="26"/>
          <w:szCs w:val="26"/>
          <w:lang w:val="de-DE"/>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5191"/>
        <w:gridCol w:w="840"/>
        <w:gridCol w:w="1020"/>
        <w:gridCol w:w="930"/>
        <w:gridCol w:w="930"/>
      </w:tblGrid>
      <w:tr w:rsidR="008B26C9" w:rsidRPr="00C412AB" w:rsidTr="00B453B6">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Số TT</w:t>
            </w:r>
          </w:p>
        </w:tc>
        <w:tc>
          <w:tcPr>
            <w:tcW w:w="5191"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D55F0A">
              <w:rPr>
                <w:rFonts w:ascii="Times New Roman" w:hAnsi="Times New Roman"/>
                <w:b/>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8B26C9" w:rsidRPr="00C412AB" w:rsidTr="00B453B6">
        <w:tc>
          <w:tcPr>
            <w:tcW w:w="674"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5191"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đầu tư vàng, chứng khoán Forex, ứng dụng phần mềm hỗ trợ phân tích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đầu tư vàng, chứng khoán Forex</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Ứng dụng phần mềm hỗ trợ phân tích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cơ bản và cách giao dịch theo tin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15</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phân tích cơ bản.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Giao dịch theo tin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kỹ thuật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16</w:t>
            </w: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rPr>
          <w:trHeight w:val="781"/>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Giới thiệu tổng quan về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Hướng dẫn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rPr>
          <w:trHeight w:val="647"/>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Ứng dụng kỹ thuật trong việc xác định xu hướng giao dịch và điểm vào lệnh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11</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Ứng dụng kỹ thuật trong xác định xu hướng giao dịch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Điểm vào lệnh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Cách quản lý rủi ro và lựa chọn phương pháp giao dịch.</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10</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Quản lý rủi ro</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Lựa chọn phương pháp giao dịch</w:t>
            </w:r>
            <w:r w:rsidRPr="00C412AB">
              <w:rPr>
                <w:rFonts w:ascii="Times New Roman" w:hAnsi="Times New Roman"/>
                <w:sz w:val="26"/>
                <w:szCs w:val="26"/>
              </w:rPr>
              <w:tab/>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1: Tổng quan về đầu tư vàng, chứng khoán Forex, ứng dụng phần mềm hỗ trợ phân tích</w:t>
      </w:r>
    </w:p>
    <w:p w:rsidR="008B26C9" w:rsidRPr="00C412AB" w:rsidRDefault="008B26C9" w:rsidP="008B26C9">
      <w:pPr>
        <w:spacing w:line="276" w:lineRule="auto"/>
        <w:contextualSpacing/>
        <w:rPr>
          <w:rFonts w:ascii="Times New Roman" w:hAnsi="Times New Roman"/>
          <w:i/>
          <w:sz w:val="26"/>
          <w:szCs w:val="26"/>
        </w:rPr>
      </w:pPr>
      <w:r w:rsidRPr="00C412AB">
        <w:rPr>
          <w:rFonts w:ascii="Times New Roman" w:hAnsi="Times New Roman"/>
          <w:i/>
          <w:sz w:val="26"/>
          <w:szCs w:val="26"/>
        </w:rPr>
        <w:t xml:space="preserve">Mục tiêu: </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lý do và mục tiêu môn học.</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phương pháp học và nghiên cứu.</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quát tổng thể CHƯƠNG TRÌNH </w:t>
      </w:r>
      <w:r w:rsidR="00D55F0A">
        <w:rPr>
          <w:rFonts w:ascii="Times New Roman" w:hAnsi="Times New Roman"/>
          <w:sz w:val="26"/>
          <w:szCs w:val="26"/>
        </w:rPr>
        <w:t>MÔN HỌC</w:t>
      </w:r>
      <w:r w:rsidRPr="00C412AB">
        <w:rPr>
          <w:rFonts w:ascii="Times New Roman" w:hAnsi="Times New Roman"/>
          <w:sz w:val="26"/>
          <w:szCs w:val="26"/>
        </w:rPr>
        <w:t>.</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sơ lược về đầu tư vàng, chứng khoán Forex, ứng dụng phần mềm hỗ trợ phân tích</w:t>
      </w:r>
    </w:p>
    <w:tbl>
      <w:tblPr>
        <w:tblW w:w="9322" w:type="dxa"/>
        <w:tblLook w:val="04A0" w:firstRow="1" w:lastRow="0" w:firstColumn="1" w:lastColumn="0" w:noHBand="0" w:noVBand="1"/>
      </w:tblPr>
      <w:tblGrid>
        <w:gridCol w:w="6629"/>
        <w:gridCol w:w="2693"/>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8 giờ </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Tổng quan về đầu tư vàng, chứng khoán Forex.</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Đầu tư vàng</w:t>
            </w:r>
          </w:p>
          <w:p w:rsidR="008B26C9" w:rsidRPr="00C412AB" w:rsidRDefault="008B26C9" w:rsidP="00B453B6">
            <w:pPr>
              <w:pStyle w:val="ListParagraph"/>
              <w:spacing w:line="276" w:lineRule="auto"/>
              <w:ind w:left="0"/>
              <w:jc w:val="both"/>
              <w:rPr>
                <w:sz w:val="26"/>
                <w:szCs w:val="26"/>
              </w:rPr>
            </w:pPr>
            <w:r w:rsidRPr="00C412AB">
              <w:rPr>
                <w:sz w:val="26"/>
                <w:szCs w:val="26"/>
              </w:rPr>
              <w:t>1.2. Chứng khoán Forex</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Ứng dụng phần mềm hỗ trợ phân tích</w:t>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Giới thiệu phần mềm</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sử dụng phần mềm</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về đầu tư Forex</w:t>
            </w:r>
            <w:r w:rsidRPr="00C412AB">
              <w:rPr>
                <w:sz w:val="26"/>
                <w:szCs w:val="26"/>
              </w:rPr>
              <w:tab/>
              <w:t>trên phần mềm ứng dụng hỗ trợ</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2:</w:t>
      </w:r>
      <w:r w:rsidRPr="00C412AB">
        <w:rPr>
          <w:rFonts w:ascii="Times New Roman" w:hAnsi="Times New Roman"/>
          <w:b/>
          <w:sz w:val="26"/>
          <w:szCs w:val="26"/>
        </w:rPr>
        <w:t xml:space="preserve"> Tổng quan về phân tích cơ bản và cách giao dịch theo tin</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Tổng quan về phân tích cơ bản và cách giao dịch theo tin</w:t>
      </w:r>
    </w:p>
    <w:tbl>
      <w:tblPr>
        <w:tblW w:w="0" w:type="auto"/>
        <w:tblLook w:val="04A0" w:firstRow="1" w:lastRow="0" w:firstColumn="1" w:lastColumn="0" w:noHBand="0" w:noVBand="1"/>
      </w:tblPr>
      <w:tblGrid>
        <w:gridCol w:w="6771"/>
        <w:gridCol w:w="2474"/>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15giờ </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 Tổng quan về phân tích cơ bản.</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Tổng quan về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loại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Nội dung phân tích cơ bản.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Giao dịch theo tin </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giao dịch theo tin.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2.2. Giao dịch theo tin và ứng dụng </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phân tích cơ bản và cách giao dịch theo tin.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 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3: Tổng quan về phân tích kỹ thuật.</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về phân tích kỹ thuật và hướng dẫn phân tích kỹ thuật.</w:t>
      </w:r>
    </w:p>
    <w:tbl>
      <w:tblPr>
        <w:tblW w:w="9322" w:type="dxa"/>
        <w:tblLook w:val="04A0" w:firstRow="1" w:lastRow="0" w:firstColumn="1" w:lastColumn="0" w:noHBand="0" w:noVBand="1"/>
      </w:tblPr>
      <w:tblGrid>
        <w:gridCol w:w="6771"/>
        <w:gridCol w:w="2551"/>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16 giờ </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Giới thiệu tổng quan về phân tích kỹ thuật</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Phân tích kỹ thuật và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1.2. Vị trí, tác dụng của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Hướng dẫn phân tích kỹ thuậT</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Phân tích kỹ thuật và vai trò của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2.3. Phân tích từng loại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Kiểm tra</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2giở</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4: Ứng dụng kỹ thuật trong việc xác định xu hướng giao dịch và điểm vào lệnh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Ứng dụng kỹ thuật trong việc xác định xu hướng giao dịch và điểm vào lệnh. </w:t>
      </w:r>
    </w:p>
    <w:tbl>
      <w:tblPr>
        <w:tblW w:w="0" w:type="auto"/>
        <w:tblLook w:val="04A0" w:firstRow="1" w:lastRow="0" w:firstColumn="1" w:lastColumn="0" w:noHBand="0" w:noVBand="1"/>
      </w:tblPr>
      <w:tblGrid>
        <w:gridCol w:w="6768"/>
        <w:gridCol w:w="2477"/>
      </w:tblGrid>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Ứng dụng kỹ thuật trong xác định xu hướng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Xu hướng giao dịch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Ứng dụng kỹ thuật trong xác định xu hướng giao dịch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Điểm vào lệnh</w:t>
            </w:r>
            <w:r w:rsidRPr="00C412AB">
              <w:rPr>
                <w:rFonts w:ascii="Times New Roman" w:hAnsi="Times New Roman"/>
                <w:sz w:val="26"/>
                <w:szCs w:val="26"/>
              </w:rPr>
              <w:tab/>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Điểm vào lệnh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Giao dịch điểm vào lệnh và ứng dụng kỹ thuật</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 xác định xu hướng giao dịch và điểm vào lệnh.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6giờ</w:t>
            </w:r>
          </w:p>
        </w:tc>
      </w:tr>
    </w:tbl>
    <w:p w:rsidR="008B26C9" w:rsidRPr="00C412AB" w:rsidRDefault="008B26C9" w:rsidP="008B26C9">
      <w:pPr>
        <w:spacing w:line="276" w:lineRule="auto"/>
        <w:contextualSpacing/>
        <w:jc w:val="both"/>
        <w:rPr>
          <w:rFonts w:ascii="Times New Roman" w:hAnsi="Times New Roman"/>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5:</w:t>
      </w:r>
      <w:r w:rsidRPr="00C412AB">
        <w:rPr>
          <w:rFonts w:ascii="Times New Roman" w:hAnsi="Times New Roman"/>
          <w:b/>
          <w:sz w:val="26"/>
          <w:szCs w:val="26"/>
        </w:rPr>
        <w:t xml:space="preserve"> Cách quản lý rủi ro và lựa chọn phương pháp giao dịch.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Quản lý rủi ro và lựa chọn phương pháp giao dịch </w:t>
      </w:r>
    </w:p>
    <w:tbl>
      <w:tblPr>
        <w:tblW w:w="0" w:type="auto"/>
        <w:tblLook w:val="04A0" w:firstRow="1" w:lastRow="0" w:firstColumn="1" w:lastColumn="0" w:noHBand="0" w:noVBand="1"/>
      </w:tblPr>
      <w:tblGrid>
        <w:gridCol w:w="6629"/>
        <w:gridCol w:w="2616"/>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Nội dung:</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Quản lý rủi ro</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Giới thiệu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tích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Quản lý rủi ro</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1.4. Quản lý các rủi ro không thường gặp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gian:3.5giờ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Lựa chọn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2.1.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Lựa chọn phương pháp giao dịch phù hợp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3. Thực hành</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w:t>
            </w:r>
            <w:r w:rsidRPr="00C412AB">
              <w:rPr>
                <w:rFonts w:ascii="Times New Roman" w:hAnsi="Times New Roman"/>
                <w:sz w:val="26"/>
                <w:szCs w:val="26"/>
              </w:rPr>
              <w:tab/>
              <w:t>quản lý rủi ro và lựa chọn phương pháp giao dịch.</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Kiểm tra</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gian:1giờ</w:t>
            </w:r>
          </w:p>
        </w:tc>
      </w:tr>
    </w:tbl>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b/>
          <w:sz w:val="26"/>
          <w:szCs w:val="26"/>
        </w:rPr>
        <w:t>IV. ĐIỀU KIỆN THỰC HIỆN CHƯƠNG TRÌNH: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tài liệu phát tay và các tài liệu liên quan khác</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phân tích tài chính doanh nghiệp</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numPr>
          <w:ilvl w:val="0"/>
          <w:numId w:val="29"/>
        </w:num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eastAsia="vi-VN"/>
        </w:rPr>
        <w:t>Giảng viên có kiến thức và am hiểu về nội dung chuyên môn. Có kinh nghiệm thực tế trong hoạt động đầu tư tài chính tại các doanh nghiệp. Có năng lực huấn luyện thực tế cho sinh viên.</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1"/>
          <w:numId w:val="22"/>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Cao đẳng nghề. </w:t>
      </w:r>
    </w:p>
    <w:p w:rsidR="008B26C9" w:rsidRPr="00C412AB" w:rsidRDefault="008B26C9" w:rsidP="008B26C9">
      <w:pPr>
        <w:numPr>
          <w:ilvl w:val="1"/>
          <w:numId w:val="22"/>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Tham khảo các tài liệu cho sinh viên nghiên cứu thêm ở nhà.</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Làm bài tập lớn dựa trên những tình huống thực tế.</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Phân tích tình huống và đưa ra các biện pháp cụ thể</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Lưu ý về nội dung và đặc điểm các thị trường</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Những điểm cần lưu ý khi đầu tư</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Các phương pháp phân tích và ứng dụng vào thực tiễn</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do trường ĐH Kinh Tế TP.HCM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toán do các trường Đại Học cùng khối ngành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sàn giao dịch tài chính. Báo phân tích tài chính liên quan..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sách báo liên quan và một số tài liệu khác.</w:t>
      </w: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sz w:val="26"/>
          <w:szCs w:val="26"/>
          <w:lang w:val="pt-BR"/>
        </w:rPr>
        <w:br w:type="page"/>
      </w:r>
      <w:r w:rsidR="00B817CA" w:rsidRPr="00C412AB">
        <w:rPr>
          <w:rFonts w:ascii="Times New Roman" w:hAnsi="Times New Roman"/>
          <w:b/>
          <w:sz w:val="26"/>
          <w:szCs w:val="26"/>
          <w:lang w:val="pt-BR"/>
        </w:rPr>
        <w:lastRenderedPageBreak/>
        <w:t xml:space="preserve">CHƯƠNG TRÌNH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t>NGHIỆP VỤ THANH TOÁN QUỐC  TẾ</w:t>
      </w:r>
    </w:p>
    <w:p w:rsidR="00345FAF" w:rsidRPr="00C412AB" w:rsidRDefault="00345FAF" w:rsidP="002442E2">
      <w:pPr>
        <w:spacing w:line="276" w:lineRule="auto"/>
        <w:contextualSpacing/>
        <w:jc w:val="both"/>
        <w:rPr>
          <w:rFonts w:ascii="Times New Roman" w:hAnsi="Times New Roman"/>
          <w:b/>
          <w:color w:val="FF0000"/>
          <w:sz w:val="26"/>
          <w:szCs w:val="26"/>
          <w:lang w:val="pt-BR"/>
        </w:rPr>
      </w:pPr>
    </w:p>
    <w:p w:rsidR="002C78C8" w:rsidRPr="00C412AB" w:rsidRDefault="0059266E" w:rsidP="002442E2">
      <w:pPr>
        <w:spacing w:line="276" w:lineRule="auto"/>
        <w:contextualSpacing/>
        <w:jc w:val="both"/>
        <w:rPr>
          <w:rFonts w:ascii="Times New Roman" w:hAnsi="Times New Roman"/>
          <w:sz w:val="26"/>
          <w:szCs w:val="26"/>
          <w:lang w:val="pt-BR"/>
        </w:rPr>
      </w:pPr>
      <w:r w:rsidRPr="00860124">
        <w:rPr>
          <w:rFonts w:ascii="Times New Roman" w:hAnsi="Times New Roman"/>
          <w:b/>
          <w:sz w:val="26"/>
          <w:szCs w:val="26"/>
          <w:lang w:val="pt-BR"/>
        </w:rPr>
        <w:t xml:space="preserve">Mã </w:t>
      </w:r>
      <w:r w:rsidR="00D55F0A">
        <w:rPr>
          <w:rFonts w:ascii="Times New Roman" w:hAnsi="Times New Roman"/>
          <w:b/>
          <w:sz w:val="26"/>
          <w:szCs w:val="26"/>
          <w:lang w:val="pt-BR"/>
        </w:rPr>
        <w:t>môn học</w:t>
      </w:r>
      <w:r w:rsidR="002C78C8" w:rsidRPr="00C412AB">
        <w:rPr>
          <w:rFonts w:ascii="Times New Roman" w:hAnsi="Times New Roman"/>
          <w:sz w:val="26"/>
          <w:szCs w:val="26"/>
          <w:lang w:val="pt-BR"/>
        </w:rPr>
        <w:t>: 21</w:t>
      </w:r>
    </w:p>
    <w:p w:rsidR="00860124" w:rsidRPr="0059266E" w:rsidRDefault="00860124" w:rsidP="00860124">
      <w:pPr>
        <w:spacing w:line="276" w:lineRule="auto"/>
        <w:contextualSpacing/>
        <w:jc w:val="both"/>
        <w:rPr>
          <w:rFonts w:ascii="Times New Roman" w:hAnsi="Times New Roman"/>
          <w:sz w:val="26"/>
          <w:szCs w:val="26"/>
          <w:lang w:val="pt-BR"/>
        </w:rPr>
      </w:pPr>
      <w:bookmarkStart w:id="87" w:name="_Toc480836702"/>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2442E2">
      <w:pPr>
        <w:keepNext/>
        <w:numPr>
          <w:ilvl w:val="1"/>
          <w:numId w:val="0"/>
        </w:numPr>
        <w:spacing w:line="276" w:lineRule="auto"/>
        <w:contextualSpacing/>
        <w:outlineLvl w:val="1"/>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 </w:t>
      </w:r>
      <w:r w:rsidR="002C78C8" w:rsidRPr="00C412AB">
        <w:rPr>
          <w:rFonts w:ascii="Times New Roman" w:hAnsi="Times New Roman"/>
          <w:b/>
          <w:bCs/>
          <w:iCs/>
          <w:sz w:val="26"/>
          <w:szCs w:val="26"/>
          <w:lang w:val="pt-BR"/>
        </w:rPr>
        <w:t>VỊ TRÍ, TÍNH CHẤT CỦA MÔN HỌC</w:t>
      </w:r>
      <w:bookmarkEnd w:id="87"/>
    </w:p>
    <w:p w:rsidR="002C78C8" w:rsidRPr="00C412AB" w:rsidRDefault="002C78C8" w:rsidP="002442E2">
      <w:pPr>
        <w:spacing w:line="276" w:lineRule="auto"/>
        <w:contextualSpacing/>
        <w:jc w:val="both"/>
        <w:rPr>
          <w:rFonts w:ascii="Times New Roman" w:hAnsi="Times New Roman"/>
          <w:b/>
          <w:i/>
          <w:sz w:val="26"/>
          <w:szCs w:val="26"/>
          <w:lang w:val="pt-BR"/>
        </w:rPr>
      </w:pPr>
      <w:r w:rsidRPr="00C412AB">
        <w:rPr>
          <w:rFonts w:ascii="Times New Roman" w:hAnsi="Times New Roman"/>
          <w:b/>
          <w:i/>
          <w:sz w:val="26"/>
          <w:szCs w:val="26"/>
          <w:lang w:val="pt-BR"/>
        </w:rPr>
        <w:t xml:space="preserve">- Vị trí: </w:t>
      </w:r>
      <w:r w:rsidRPr="00C412AB">
        <w:rPr>
          <w:rFonts w:ascii="Times New Roman" w:hAnsi="Times New Roman"/>
          <w:sz w:val="26"/>
          <w:szCs w:val="26"/>
          <w:lang w:val="pt-BR"/>
        </w:rPr>
        <w:t>Nghiệp vụ thanh toán quốc tế là một môn học thuộc nhóm các môn học bắt buộc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rsidR="00E6134F" w:rsidRDefault="002C78C8" w:rsidP="00E6134F">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xml:space="preserve">-  Tính chất: </w:t>
      </w:r>
      <w:r w:rsidRPr="00C412AB">
        <w:rPr>
          <w:rFonts w:ascii="Times New Roman" w:hAnsi="Times New Roman"/>
          <w:sz w:val="26"/>
          <w:szCs w:val="26"/>
          <w:lang w:val="pt-BR"/>
        </w:rPr>
        <w:t>Cung cấp các kiến thức cơ bản về lý luận và nghiệp vụ trong lĩnh vực thanh toán quốc tế.</w:t>
      </w:r>
      <w:bookmarkStart w:id="88" w:name="_Toc480836703"/>
    </w:p>
    <w:p w:rsidR="00E6134F" w:rsidRDefault="00E6134F" w:rsidP="00E6134F">
      <w:pPr>
        <w:spacing w:line="276" w:lineRule="auto"/>
        <w:contextualSpacing/>
        <w:jc w:val="both"/>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II. </w:t>
      </w:r>
      <w:r w:rsidR="002C78C8" w:rsidRPr="00C412AB">
        <w:rPr>
          <w:rFonts w:ascii="Times New Roman" w:hAnsi="Times New Roman"/>
          <w:b/>
          <w:bCs/>
          <w:iCs/>
          <w:sz w:val="26"/>
          <w:szCs w:val="26"/>
          <w:lang w:val="pt-BR"/>
        </w:rPr>
        <w:t>MỤC TIÊU CỦA MÔN HỌC</w:t>
      </w:r>
      <w:bookmarkEnd w:id="88"/>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Kiến thức</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Nắm vững đối tượng nghiên cứu và những lý luận cơ bản về nghiệp vụ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Hiểu các khái niệm, nguyên tắc và phương pháp tính hạch toán các nghiệp vụ thanh toán.</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các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Kỹ năng</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Phân biệt được các phương thức thanh toán quốc tế, phương tiện thanh toán quốc tế, nghiệp vụ giao dịch hối đoái vv....</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Viết được quy trình thanh toán của các hình thức thanh toán trong nền kinh tế thị trường và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bộ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Thái độ</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Nghiêm túc, cẩn thận, trung thực khi nghiên cứu.</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Có ý thức học tập theo phương pháp biết suy luận, kết hợp lý luận với thực tiễn.</w:t>
      </w:r>
    </w:p>
    <w:p w:rsidR="002C78C8"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Tuân thủ các luật và chế độ thanh toán quốc tế.</w:t>
      </w: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Pr="00C412AB" w:rsidRDefault="00E6134F" w:rsidP="002442E2">
      <w:pPr>
        <w:spacing w:line="276" w:lineRule="auto"/>
        <w:ind w:firstLine="709"/>
        <w:contextualSpacing/>
        <w:jc w:val="both"/>
        <w:rPr>
          <w:rFonts w:ascii="Times New Roman" w:hAnsi="Times New Roman"/>
          <w:sz w:val="26"/>
          <w:szCs w:val="26"/>
          <w:lang w:val="pt-BR"/>
        </w:rPr>
      </w:pPr>
    </w:p>
    <w:p w:rsidR="002C78C8" w:rsidRPr="00E6134F" w:rsidRDefault="002C78C8" w:rsidP="001033F7">
      <w:pPr>
        <w:pStyle w:val="ListParagraph"/>
        <w:keepNext/>
        <w:numPr>
          <w:ilvl w:val="0"/>
          <w:numId w:val="87"/>
        </w:numPr>
        <w:spacing w:line="276" w:lineRule="auto"/>
        <w:outlineLvl w:val="1"/>
        <w:rPr>
          <w:b/>
          <w:bCs/>
          <w:iCs/>
          <w:sz w:val="26"/>
          <w:szCs w:val="26"/>
          <w:lang w:val="pt-BR"/>
        </w:rPr>
      </w:pPr>
      <w:r w:rsidRPr="00E6134F">
        <w:rPr>
          <w:b/>
          <w:bCs/>
          <w:iCs/>
          <w:sz w:val="26"/>
          <w:szCs w:val="26"/>
          <w:lang w:val="pt-BR"/>
        </w:rPr>
        <w:lastRenderedPageBreak/>
        <w:t xml:space="preserve"> </w:t>
      </w:r>
      <w:bookmarkStart w:id="89" w:name="_Toc480836704"/>
      <w:r w:rsidRPr="00E6134F">
        <w:rPr>
          <w:b/>
          <w:bCs/>
          <w:iCs/>
          <w:sz w:val="26"/>
          <w:szCs w:val="26"/>
          <w:lang w:val="pt-BR"/>
        </w:rPr>
        <w:t>NỘI DUNG MÔN HỌC</w:t>
      </w:r>
      <w:bookmarkEnd w:id="89"/>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lang w:val="pt-BR"/>
        </w:rPr>
      </w:pPr>
      <w:bookmarkStart w:id="90" w:name="_Toc480836705"/>
      <w:r w:rsidRPr="00C412AB">
        <w:rPr>
          <w:rFonts w:ascii="Times New Roman" w:hAnsi="Times New Roman"/>
          <w:b/>
          <w:bCs/>
          <w:i/>
          <w:sz w:val="26"/>
          <w:szCs w:val="26"/>
          <w:lang w:val="pt-BR"/>
        </w:rPr>
        <w:t>Nội dung tổng quát và phân bổ thời gian</w:t>
      </w:r>
      <w:bookmarkEnd w:id="90"/>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010"/>
        <w:gridCol w:w="992"/>
        <w:gridCol w:w="1021"/>
        <w:gridCol w:w="957"/>
        <w:gridCol w:w="1034"/>
      </w:tblGrid>
      <w:tr w:rsidR="002C78C8" w:rsidRPr="00C412AB" w:rsidTr="00940E3D">
        <w:trPr>
          <w:cantSplit/>
          <w:jc w:val="center"/>
        </w:trPr>
        <w:tc>
          <w:tcPr>
            <w:tcW w:w="646"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10"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004" w:type="dxa"/>
            <w:gridSpan w:val="4"/>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2C78C8" w:rsidRPr="00C412AB" w:rsidTr="00940E3D">
        <w:trPr>
          <w:cantSplit/>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1"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57"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34"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2C78C8" w:rsidRPr="00C412AB" w:rsidTr="00E33A98">
        <w:trPr>
          <w:cantSplit/>
          <w:trHeight w:val="2402"/>
          <w:jc w:val="center"/>
        </w:trPr>
        <w:tc>
          <w:tcPr>
            <w:tcW w:w="646" w:type="dxa"/>
            <w:hideMark/>
          </w:tcPr>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10" w:type="dxa"/>
            <w:vAlign w:val="center"/>
            <w:hideMark/>
          </w:tcPr>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Tổng quan về nghiệp vụ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Cán cân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Các điều kiện trong thanh toán quốc tế</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2C78C8" w:rsidRPr="00C412AB" w:rsidTr="00E33A98">
        <w:trPr>
          <w:trHeight w:val="2525"/>
          <w:jc w:val="center"/>
        </w:trPr>
        <w:tc>
          <w:tcPr>
            <w:tcW w:w="646" w:type="dxa"/>
            <w:hideMark/>
          </w:tcPr>
          <w:p w:rsidR="002C78C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Pr="00C412AB" w:rsidRDefault="00E33A98" w:rsidP="002442E2">
            <w:pPr>
              <w:spacing w:line="276" w:lineRule="auto"/>
              <w:contextualSpacing/>
              <w:jc w:val="both"/>
              <w:rPr>
                <w:rFonts w:ascii="Times New Roman" w:hAnsi="Times New Roman"/>
                <w:sz w:val="26"/>
                <w:szCs w:val="26"/>
              </w:rPr>
            </w:pP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Tỷ giá hôi đoái và nghiệp vụ giao dịch hối đoái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Khái niệm và phân loại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Phuơng pháp yết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Xác định tỷ giá theo phương pháp tính giá chéo</w:t>
            </w:r>
          </w:p>
          <w:p w:rsidR="00E33A98" w:rsidRPr="00E33A9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Các nghiệp vụ giao dịch hối đoái</w:t>
            </w:r>
          </w:p>
        </w:tc>
        <w:tc>
          <w:tcPr>
            <w:tcW w:w="992"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p w:rsidR="00E33A98" w:rsidRPr="00C412AB" w:rsidRDefault="00E33A98" w:rsidP="002442E2">
            <w:pPr>
              <w:spacing w:line="276" w:lineRule="auto"/>
              <w:contextualSpacing/>
              <w:jc w:val="center"/>
              <w:rPr>
                <w:rFonts w:ascii="Times New Roman" w:hAnsi="Times New Roman"/>
                <w:sz w:val="26"/>
                <w:szCs w:val="26"/>
              </w:rPr>
            </w:pPr>
          </w:p>
        </w:tc>
        <w:tc>
          <w:tcPr>
            <w:tcW w:w="1021"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957"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1034"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p w:rsidR="00E33A98" w:rsidRPr="00C412AB" w:rsidRDefault="00E33A98" w:rsidP="002442E2">
            <w:pPr>
              <w:spacing w:line="276" w:lineRule="auto"/>
              <w:contextualSpacing/>
              <w:jc w:val="center"/>
              <w:rPr>
                <w:rFonts w:ascii="Times New Roman" w:hAnsi="Times New Roman"/>
                <w:sz w:val="26"/>
                <w:szCs w:val="26"/>
              </w:rPr>
            </w:pPr>
          </w:p>
        </w:tc>
      </w:tr>
      <w:tr w:rsidR="002C78C8" w:rsidRPr="00C412AB" w:rsidTr="00E33A98">
        <w:trPr>
          <w:trHeight w:val="1710"/>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phuơng tiện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Thương phiếu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Séc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Giấy chuyển tiền</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Thẻ ngân hàng</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trHeight w:val="1823"/>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Bộ chứng từ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Chứng từ tài chính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Chứng từ thương mại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Kiểm tra xử lý bộ chứng từ</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16</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trHeight w:val="1434"/>
          <w:jc w:val="center"/>
        </w:trPr>
        <w:tc>
          <w:tcPr>
            <w:tcW w:w="646" w:type="dxa"/>
            <w:vMerge w:val="restart"/>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10" w:type="dxa"/>
            <w:vMerge w:val="restart"/>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phương thức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Phương thức chuyển tiền và ghi sổ</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Phương thức thanh toán bảo lãnh và tín dụng dự phòng</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thức thanh toán nhờ thu</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tcPr>
          <w:p w:rsidR="002C78C8" w:rsidRPr="00C412AB" w:rsidRDefault="002C78C8" w:rsidP="002442E2">
            <w:pPr>
              <w:spacing w:line="276" w:lineRule="auto"/>
              <w:contextualSpacing/>
              <w:jc w:val="center"/>
              <w:rPr>
                <w:rFonts w:ascii="Times New Roman" w:hAnsi="Times New Roman"/>
                <w:sz w:val="26"/>
                <w:szCs w:val="26"/>
              </w:rPr>
            </w:pPr>
          </w:p>
        </w:tc>
        <w:tc>
          <w:tcPr>
            <w:tcW w:w="1021" w:type="dxa"/>
          </w:tcPr>
          <w:p w:rsidR="002C78C8" w:rsidRPr="00C412AB" w:rsidRDefault="002C78C8" w:rsidP="002442E2">
            <w:pPr>
              <w:spacing w:line="276" w:lineRule="auto"/>
              <w:contextualSpacing/>
              <w:jc w:val="center"/>
              <w:rPr>
                <w:rFonts w:ascii="Times New Roman" w:hAnsi="Times New Roman"/>
                <w:sz w:val="26"/>
                <w:szCs w:val="26"/>
              </w:rPr>
            </w:pPr>
          </w:p>
        </w:tc>
        <w:tc>
          <w:tcPr>
            <w:tcW w:w="957" w:type="dxa"/>
          </w:tcPr>
          <w:p w:rsidR="002C78C8" w:rsidRPr="00C412AB" w:rsidRDefault="002C78C8" w:rsidP="002442E2">
            <w:pPr>
              <w:spacing w:line="276" w:lineRule="auto"/>
              <w:contextualSpacing/>
              <w:jc w:val="center"/>
              <w:rPr>
                <w:rFonts w:ascii="Times New Roman" w:hAnsi="Times New Roman"/>
                <w:sz w:val="26"/>
                <w:szCs w:val="26"/>
              </w:rPr>
            </w:pPr>
          </w:p>
        </w:tc>
        <w:tc>
          <w:tcPr>
            <w:tcW w:w="1034" w:type="dxa"/>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jc w:val="center"/>
        </w:trPr>
        <w:tc>
          <w:tcPr>
            <w:tcW w:w="646" w:type="dxa"/>
          </w:tcPr>
          <w:p w:rsidR="002C78C8" w:rsidRPr="00C412AB" w:rsidRDefault="002C78C8" w:rsidP="002442E2">
            <w:pPr>
              <w:spacing w:line="276" w:lineRule="auto"/>
              <w:contextualSpacing/>
              <w:jc w:val="center"/>
              <w:rPr>
                <w:rFonts w:ascii="Times New Roman" w:hAnsi="Times New Roman"/>
                <w:b/>
                <w:sz w:val="26"/>
                <w:szCs w:val="26"/>
              </w:rPr>
            </w:pPr>
          </w:p>
        </w:tc>
        <w:tc>
          <w:tcPr>
            <w:tcW w:w="5010"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992"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1"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57"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34"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2C78C8" w:rsidRPr="00C412AB" w:rsidRDefault="002C78C8" w:rsidP="002442E2">
      <w:pPr>
        <w:spacing w:line="276" w:lineRule="auto"/>
        <w:ind w:firstLine="709"/>
        <w:contextualSpacing/>
        <w:jc w:val="both"/>
        <w:rPr>
          <w:rFonts w:ascii="Times New Roman" w:hAnsi="Times New Roman"/>
          <w:b/>
          <w:i/>
          <w:sz w:val="26"/>
          <w:szCs w:val="26"/>
        </w:rPr>
      </w:pPr>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rPr>
      </w:pPr>
      <w:bookmarkStart w:id="91" w:name="_Toc480836706"/>
      <w:r w:rsidRPr="00C412AB">
        <w:rPr>
          <w:rFonts w:ascii="Times New Roman" w:hAnsi="Times New Roman"/>
          <w:b/>
          <w:bCs/>
          <w:i/>
          <w:sz w:val="26"/>
          <w:szCs w:val="26"/>
        </w:rPr>
        <w:t>Nội dung chi tiết</w:t>
      </w:r>
      <w:bookmarkEnd w:id="91"/>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TỔNG QUAN VỀ NGHIỆP VỤ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vai trò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lastRenderedPageBreak/>
        <w:t>- Hiểu được bản chất cán cân thanh toán quốc tế và các điều kiện trong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các biện pháp để cân bằng cán cân thanh toán quốc tế.</w:t>
      </w:r>
    </w:p>
    <w:tbl>
      <w:tblPr>
        <w:tblW w:w="9498" w:type="dxa"/>
        <w:tblInd w:w="108" w:type="dxa"/>
        <w:tblLayout w:type="fixed"/>
        <w:tblLook w:val="01E0" w:firstRow="1" w:lastRow="1" w:firstColumn="1" w:lastColumn="1" w:noHBand="0" w:noVBand="0"/>
      </w:tblPr>
      <w:tblGrid>
        <w:gridCol w:w="9498"/>
      </w:tblGrid>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Khái niệm, đặc điểm và vai trò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Đặc điểm của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Vai trò của thanh toán quốc tế trong nền kinh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Cán cân thanh toán quốc tế                                                             </w:t>
            </w:r>
            <w:r w:rsidRPr="00C412AB">
              <w:rPr>
                <w:rFonts w:ascii="Times New Roman" w:hAnsi="Times New Roman"/>
                <w:i/>
                <w:sz w:val="26"/>
                <w:szCs w:val="26"/>
              </w:rPr>
              <w:t>Thời gian: 2.5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2.1. Khái niệm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2.2. Nội dung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Nguyên tắc lập cán cân thanh toán quốc tế và quy định tại Việt Nam.</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2.4. Trạng thái cán cân thanh toán quốc tế và biện pháp để thăng bằng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Các điều kiện trong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3.1. Các chủ thể tham gia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3.2. Điều kiện về tiền tệ trong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Điều kiện về thời gian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 Phương thức thanh toán quốc tế                                                   </w:t>
            </w:r>
            <w:r w:rsidRPr="00C412AB">
              <w:rPr>
                <w:rFonts w:ascii="Times New Roman" w:hAnsi="Times New Roman"/>
                <w:i/>
                <w:sz w:val="26"/>
                <w:szCs w:val="26"/>
              </w:rPr>
              <w:t>Thời gian: 0,5 giờ</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4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ab/>
        <w:t>Chương 2: TỶ GIÁ HÔI ĐOÁI VÀ NGHIỆP VỤ GIAO DỊCH HỐI ĐOÁI</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phân loại được tỷ giá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yết giá trực tiếp và gián tiếp.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xác định tỷ giá chéo giản đơn và tỷ giá chéo phức tạp.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Hiểu được nội dung các nghiệp vụ giao dịch hối đoái. </w:t>
      </w:r>
    </w:p>
    <w:tbl>
      <w:tblPr>
        <w:tblW w:w="9214" w:type="dxa"/>
        <w:tblInd w:w="250" w:type="dxa"/>
        <w:tblLayout w:type="fixed"/>
        <w:tblLook w:val="01E0" w:firstRow="1" w:lastRow="1" w:firstColumn="1" w:lastColumn="1" w:noHBand="0" w:noVBand="0"/>
      </w:tblPr>
      <w:tblGrid>
        <w:gridCol w:w="9214"/>
      </w:tblGrid>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Khái niệm và phân loại tỷ giá hối đoái .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Cơ sở hình thành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Các loại tỷ giá.</w:t>
            </w:r>
          </w:p>
        </w:tc>
      </w:tr>
      <w:tr w:rsidR="002C78C8" w:rsidRPr="00C412AB" w:rsidTr="00E6134F">
        <w:trPr>
          <w:cantSplit/>
          <w:trHeight w:val="495"/>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Các nhân tố ảnh hưởng đến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Phương pháp yết tỷ giá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Yết giá trực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Yết giá gián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Xác định tỷ giá theo phương pháp tính giá chéo  </w:t>
            </w:r>
            <w:r w:rsidRPr="00C412AB">
              <w:rPr>
                <w:rFonts w:ascii="Times New Roman" w:hAnsi="Times New Roman"/>
                <w:sz w:val="26"/>
                <w:szCs w:val="26"/>
              </w:rPr>
              <w:t xml:space="preserve">                  </w:t>
            </w:r>
            <w:r w:rsidRPr="00C412AB">
              <w:rPr>
                <w:rFonts w:ascii="Times New Roman" w:hAnsi="Times New Roman"/>
                <w:i/>
                <w:sz w:val="26"/>
                <w:szCs w:val="26"/>
              </w:rPr>
              <w:t xml:space="preserve"> Thời gian:1.,5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Tỷ giá chéo đơn giản.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Tỷ giá chéo phức hợp.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Các nghiệp vụ giao dịch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Giao dịch giao ngay.</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Giao dịch kỳ hạn.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4.3. Giao dịch hoán đổi.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lastRenderedPageBreak/>
              <w:t>4.4. Giao dịch quyền chọn.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b/>
                <w:sz w:val="26"/>
                <w:szCs w:val="26"/>
                <w:lang w:val="fr-FR"/>
              </w:rPr>
            </w:pPr>
            <w:r w:rsidRPr="00C412AB">
              <w:rPr>
                <w:rFonts w:ascii="Times New Roman" w:hAnsi="Times New Roman"/>
                <w:b/>
                <w:sz w:val="26"/>
                <w:szCs w:val="26"/>
                <w:lang w:val="fr-FR"/>
              </w:rPr>
              <w:t>5. Giao dịch tương lai</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6 giờ</w:t>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CÁC PHUƠNG TIỆN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các nghiệp vụ liên quan đến thương phiếu, hối phiếu, lệnh phiếu.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nội dung của séc, giấy chuyển tiền, thẻ ngân hàng.</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Thương phiếu</w:t>
            </w:r>
            <w:r w:rsidRPr="00C412AB">
              <w:rPr>
                <w:rFonts w:ascii="Times New Roman" w:hAnsi="Times New Roman"/>
                <w:sz w:val="26"/>
                <w:szCs w:val="26"/>
              </w:rPr>
              <w:t xml:space="preserve">                                                                         </w:t>
            </w:r>
            <w:r w:rsidRPr="00C412AB">
              <w:rPr>
                <w:rFonts w:ascii="Times New Roman" w:hAnsi="Times New Roman"/>
                <w:i/>
                <w:sz w:val="26"/>
                <w:szCs w:val="26"/>
              </w:rPr>
              <w:t>Thời gian: 2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và phân loại thương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Séc quốc tế    </w:t>
            </w:r>
            <w:r w:rsidRPr="00C412AB">
              <w:rPr>
                <w:rFonts w:ascii="Times New Roman" w:hAnsi="Times New Roman"/>
                <w:sz w:val="26"/>
                <w:szCs w:val="26"/>
              </w:rPr>
              <w:t xml:space="preserve">                                                                                         </w:t>
            </w:r>
            <w:r w:rsidRPr="00C412AB">
              <w:rPr>
                <w:rFonts w:ascii="Times New Roman" w:hAnsi="Times New Roman"/>
                <w:i/>
                <w:sz w:val="26"/>
                <w:szCs w:val="26"/>
              </w:rPr>
              <w:t>Thời gian: 1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Nội dung và cách lập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Quy trình lưu thông và thanh toán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Giấy chuyển tiền   </w:t>
            </w:r>
            <w:r w:rsidRPr="00C412AB">
              <w:rPr>
                <w:rFonts w:ascii="Times New Roman" w:hAnsi="Times New Roman"/>
                <w:sz w:val="26"/>
                <w:szCs w:val="26"/>
              </w:rPr>
              <w:t xml:space="preserve">                                                                             </w:t>
            </w:r>
            <w:r w:rsidRPr="00C412AB">
              <w:rPr>
                <w:rFonts w:ascii="Times New Roman" w:hAnsi="Times New Roman"/>
                <w:i/>
                <w:sz w:val="26"/>
                <w:szCs w:val="26"/>
              </w:rPr>
              <w:t>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Các loại giấy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Thẻ ngân hàng        </w:t>
            </w:r>
            <w:r w:rsidRPr="00C412AB">
              <w:rPr>
                <w:rFonts w:ascii="Times New Roman" w:hAnsi="Times New Roman"/>
                <w:sz w:val="26"/>
                <w:szCs w:val="26"/>
              </w:rPr>
              <w:t xml:space="preserve">                                                                          </w:t>
            </w:r>
            <w:r w:rsidRPr="00C412AB">
              <w:rPr>
                <w:rFonts w:ascii="Times New Roman" w:hAnsi="Times New Roman"/>
                <w:i/>
                <w:sz w:val="26"/>
                <w:szCs w:val="26"/>
              </w:rPr>
              <w:t>Thời gian: 01.5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Khái niệm về thẻ ngân hàng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Các loại thẻ ngân hàng</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6 giờ</w:t>
      </w:r>
    </w:p>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Kiểm tra</w:t>
      </w:r>
      <w:r w:rsidRPr="00C412AB">
        <w:rPr>
          <w:rFonts w:ascii="Times New Roman" w:hAnsi="Times New Roman"/>
          <w:b/>
          <w:i/>
          <w:sz w:val="26"/>
          <w:szCs w:val="26"/>
        </w:rPr>
        <w:tab/>
      </w:r>
      <w:r w:rsidRPr="00C412AB">
        <w:rPr>
          <w:rFonts w:ascii="Times New Roman" w:hAnsi="Times New Roman"/>
          <w:i/>
          <w:sz w:val="26"/>
          <w:szCs w:val="26"/>
        </w:rPr>
        <w:t xml:space="preserve">                                                                                        Thời gian: 1 giờ</w:t>
      </w:r>
      <w:r w:rsidRPr="00C412AB">
        <w:rPr>
          <w:rFonts w:ascii="Times New Roman" w:hAnsi="Times New Roman"/>
          <w:sz w:val="26"/>
          <w:szCs w:val="26"/>
        </w:rPr>
        <w:tab/>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4: BỘ CHỨNG TỪ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bộ chứng từ tài chính, bộ chứng từ thương mại.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phương pháp kiểm tra và xử lý bộ chứng từ thanh toán quốc tế</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Chứng từ tài chính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Lệnh nhờ thu.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Chứng từ thương mại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Hoá đơn thương mại.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Chứng từ vận tải.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lastRenderedPageBreak/>
              <w:t>2.3. Chứng từ bảo hiểm.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2.4. Các loại giấy chứng nhận hàng hoá.</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Kiểm tra xử lý bộ chứng từ       </w:t>
            </w:r>
            <w:r w:rsidRPr="00C412AB">
              <w:rPr>
                <w:rFonts w:ascii="Times New Roman" w:hAnsi="Times New Roman"/>
                <w:sz w:val="26"/>
                <w:szCs w:val="26"/>
              </w:rPr>
              <w:t xml:space="preserve">                                         </w:t>
            </w:r>
            <w:r w:rsidRPr="00C412AB">
              <w:rPr>
                <w:rFonts w:ascii="Times New Roman" w:hAnsi="Times New Roman"/>
                <w:i/>
                <w:sz w:val="26"/>
                <w:szCs w:val="26"/>
              </w:rPr>
              <w:t>Thời gian: 3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Ý nghĩa của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Kiểm tra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Xử lý bộ chứng từ</w:t>
            </w:r>
          </w:p>
        </w:tc>
      </w:tr>
    </w:tbl>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Thời gian: 10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sz w:val="26"/>
          <w:szCs w:val="26"/>
        </w:rPr>
        <w:tab/>
      </w:r>
      <w:r w:rsidRPr="00C412AB">
        <w:rPr>
          <w:rFonts w:ascii="Times New Roman" w:hAnsi="Times New Roman"/>
          <w:b/>
          <w:sz w:val="26"/>
          <w:szCs w:val="26"/>
        </w:rPr>
        <w:t xml:space="preserve">Chương 5: CÁC PHƯƠNG THỨC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chuyển tiền.</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thanh toán bảo lãnh và tín dụng dự phòng.</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nhờ thu trơn và nhờ thu kèm chứng từ.</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Phương thức chuyển tiền và ghi sổ</w:t>
            </w:r>
            <w:r w:rsidRPr="00C412AB">
              <w:rPr>
                <w:rFonts w:ascii="Times New Roman" w:hAnsi="Times New Roman"/>
                <w:sz w:val="26"/>
                <w:szCs w:val="26"/>
              </w:rPr>
              <w:t xml:space="preserve">                                             </w:t>
            </w:r>
            <w:r w:rsidRPr="00C412AB">
              <w:rPr>
                <w:rFonts w:ascii="Times New Roman" w:hAnsi="Times New Roman"/>
                <w:i/>
                <w:sz w:val="26"/>
                <w:szCs w:val="26"/>
              </w:rPr>
              <w:t>Thời gian: 1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Phương thức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Phương thức ghi sổ.</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2. Phương thức thanh toán bảo lãnh và tín dụng dự phòng</w:t>
            </w:r>
            <w:r w:rsidRPr="00C412AB">
              <w:rPr>
                <w:rFonts w:ascii="Times New Roman" w:hAnsi="Times New Roman"/>
                <w:sz w:val="26"/>
                <w:szCs w:val="26"/>
              </w:rPr>
              <w:t xml:space="preserve">         </w:t>
            </w:r>
            <w:r w:rsidRPr="00C412AB">
              <w:rPr>
                <w:rFonts w:ascii="Times New Roman" w:hAnsi="Times New Roman"/>
                <w:i/>
                <w:sz w:val="26"/>
                <w:szCs w:val="26"/>
              </w:rPr>
              <w:t>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Phương thức bảo lãnh.</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Phương thức tín dụng dự phòng.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Phương thức thanh toán nhờ thu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Phương thức nhờ thu trơn.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Phương thức nhờ thu kèm chứng từ.</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4 giờ</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i/>
          <w:sz w:val="26"/>
          <w:szCs w:val="26"/>
        </w:rPr>
        <w:t xml:space="preserve">* Kiểm tra </w:t>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Thời gian: 1 giờ</w:t>
      </w:r>
    </w:p>
    <w:p w:rsidR="00E6134F"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2" w:name="_Toc480836707"/>
    </w:p>
    <w:p w:rsidR="002C78C8" w:rsidRPr="00C412AB" w:rsidRDefault="00E6134F" w:rsidP="002442E2">
      <w:pPr>
        <w:keepNext/>
        <w:numPr>
          <w:ilvl w:val="1"/>
          <w:numId w:val="0"/>
        </w:numPr>
        <w:spacing w:line="276" w:lineRule="auto"/>
        <w:contextualSpacing/>
        <w:outlineLvl w:val="1"/>
        <w:rPr>
          <w:rFonts w:ascii="Times New Roman" w:hAnsi="Times New Roman"/>
          <w:b/>
          <w:bCs/>
          <w:i/>
          <w:iCs/>
          <w:sz w:val="26"/>
          <w:szCs w:val="26"/>
        </w:rPr>
      </w:pPr>
      <w:r>
        <w:rPr>
          <w:rFonts w:ascii="Times New Roman" w:hAnsi="Times New Roman"/>
          <w:b/>
          <w:bCs/>
          <w:iCs/>
          <w:sz w:val="26"/>
          <w:szCs w:val="26"/>
        </w:rPr>
        <w:t xml:space="preserve">IV. </w:t>
      </w:r>
      <w:r w:rsidR="002C78C8" w:rsidRPr="00C412AB">
        <w:rPr>
          <w:rFonts w:ascii="Times New Roman" w:hAnsi="Times New Roman"/>
          <w:b/>
          <w:bCs/>
          <w:iCs/>
          <w:sz w:val="26"/>
          <w:szCs w:val="26"/>
        </w:rPr>
        <w:t>ĐIỀU KIỆN THỰC HIỆN CHƯƠNG TRÌNH:</w:t>
      </w:r>
      <w:bookmarkEnd w:id="92"/>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Máy tính, máy Projector.</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và tài liệu tham khảo.</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Giáo trình, tài liệu phát tay và các tài liệu liên quan khác.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Ngân hàng câu hỏi trắc nghiệm môn Nghiệp vụ thanh toán quốc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Câu hỏi thảo luận và bài tập thực hành.</w:t>
      </w:r>
    </w:p>
    <w:p w:rsidR="00E6134F"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bookmarkStart w:id="93" w:name="_Toc480836708"/>
    </w:p>
    <w:p w:rsidR="002C78C8" w:rsidRPr="00C412AB"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r>
        <w:rPr>
          <w:rFonts w:ascii="Times New Roman" w:hAnsi="Times New Roman"/>
          <w:b/>
          <w:bCs/>
          <w:iCs/>
          <w:sz w:val="26"/>
          <w:szCs w:val="26"/>
        </w:rPr>
        <w:t xml:space="preserve">V. </w:t>
      </w:r>
      <w:r w:rsidR="002C78C8" w:rsidRPr="00C412AB">
        <w:rPr>
          <w:rFonts w:ascii="Times New Roman" w:hAnsi="Times New Roman"/>
          <w:b/>
          <w:bCs/>
          <w:iCs/>
          <w:sz w:val="26"/>
          <w:szCs w:val="26"/>
        </w:rPr>
        <w:t>PHƯƠNG PHÁP VÀ NỘI DUNG ĐÁNH GIÁ</w:t>
      </w:r>
      <w:bookmarkEnd w:id="93"/>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lý thuyết với các nội dung đã học có liên hệ với thực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Thực hành: Kiểm tra và đánh giá các bài thảo luận của các nhóm qua các bài tập thực hành.</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trong quá trình học.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viết (Tự luận và trắc nghiệm).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Thảo luận nhóm.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vấn đáp hoặc viết (tự luận hoặc trắc nghiệm).</w:t>
      </w: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4" w:name="_Toc480836709"/>
      <w:r>
        <w:rPr>
          <w:rFonts w:ascii="Times New Roman" w:hAnsi="Times New Roman"/>
          <w:b/>
          <w:bCs/>
          <w:iCs/>
          <w:sz w:val="26"/>
          <w:szCs w:val="26"/>
        </w:rPr>
        <w:lastRenderedPageBreak/>
        <w:t xml:space="preserve">VI. </w:t>
      </w:r>
      <w:r w:rsidR="002C78C8" w:rsidRPr="00C412AB">
        <w:rPr>
          <w:rFonts w:ascii="Times New Roman" w:hAnsi="Times New Roman"/>
          <w:b/>
          <w:bCs/>
          <w:iCs/>
          <w:sz w:val="26"/>
          <w:szCs w:val="26"/>
        </w:rPr>
        <w:t>HƯỚNG DẪN CHƯƠNG TRÌNH</w:t>
      </w:r>
      <w:bookmarkEnd w:id="94"/>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w:t>
      </w: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r w:rsidR="00B817CA" w:rsidRPr="00C412AB">
        <w:rPr>
          <w:rFonts w:ascii="Times New Roman" w:hAnsi="Times New Roman"/>
          <w:sz w:val="26"/>
          <w:szCs w:val="26"/>
        </w:rPr>
        <w:t xml:space="preserve">CHƯƠNG TRÌNH </w:t>
      </w:r>
      <w:r w:rsidR="00D55F0A">
        <w:rPr>
          <w:rFonts w:ascii="Times New Roman" w:hAnsi="Times New Roman"/>
          <w:sz w:val="26"/>
          <w:szCs w:val="26"/>
        </w:rPr>
        <w:t>MÔN HỌC</w:t>
      </w:r>
      <w:r w:rsidRPr="00C412AB">
        <w:rPr>
          <w:rFonts w:ascii="Times New Roman" w:hAnsi="Times New Roman"/>
          <w:sz w:val="26"/>
          <w:szCs w:val="26"/>
        </w:rPr>
        <w:t>được sử dụng để giảng dạy cho trình độ Cao đẳng nghề. Tổng thời gian thực hiện môn học là 60h, giáo viên giảng các giờ lý thuyết kết hợp với các bài thực hành.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i/>
          <w:sz w:val="26"/>
          <w:szCs w:val="26"/>
        </w:rPr>
        <w:t>Hướng dẫn một số điểm chính về phương  pháp giảng dạy môn học</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Lý thuyết trên lớp kết hợp với thảo luận nhóm.</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vào nội dung của bài học, xây dựng các bài tập thực hành cụ thể theo nội dung của từng chương, chuẩn bị đầy đủ các điều kiện thực hiện bài học để đảm bảo chất lượng giảng dạy.</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w:t>
      </w:r>
      <w:r w:rsidRPr="00C412AB">
        <w:rPr>
          <w:rFonts w:ascii="Times New Roman" w:hAnsi="Times New Roman"/>
          <w:i/>
          <w:sz w:val="26"/>
          <w:szCs w:val="26"/>
        </w:rPr>
        <w:t>Những trọng tâm cần chú ý:</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Tỷ giá hối đoái và nghiệp vụ giao dịch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tiện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Bộ chứng từ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thức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4. </w:t>
      </w:r>
      <w:r w:rsidRPr="00C412AB">
        <w:rPr>
          <w:rFonts w:ascii="Times New Roman" w:hAnsi="Times New Roman"/>
          <w:i/>
          <w:sz w:val="26"/>
          <w:szCs w:val="26"/>
        </w:rPr>
        <w:t>Tài liệu tham khảo:</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Ngoại thương, Chủ biên GS.NGƯT. Đinh Xuân Trình, NXB Lao động xã hội,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Kinh tế – Đại học Quốc gia TP. Hồ Chí Minh, Tập PGS.TS Nguyễn Đăng Dờn, NXB Tổng hợp TP.Hồ Chí Minh,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Sách Thị trường ngoại hối Việt Nam – Trong tiến trình hội nhập – TS. Nguyễn Văn Tiến – NXB Thống kê 2002.</w:t>
      </w:r>
    </w:p>
    <w:p w:rsidR="009B57BF" w:rsidRPr="00C412AB" w:rsidRDefault="002C78C8" w:rsidP="002442E2">
      <w:pPr>
        <w:spacing w:line="276" w:lineRule="auto"/>
        <w:ind w:firstLine="567"/>
        <w:contextualSpacing/>
        <w:jc w:val="both"/>
        <w:rPr>
          <w:rFonts w:ascii="Times New Roman" w:hAnsi="Times New Roman"/>
          <w:sz w:val="26"/>
          <w:szCs w:val="26"/>
          <w:lang w:val="nl-NL"/>
        </w:rPr>
      </w:pPr>
      <w:r w:rsidRPr="00C412AB">
        <w:rPr>
          <w:rFonts w:ascii="Times New Roman" w:hAnsi="Times New Roman"/>
          <w:sz w:val="26"/>
          <w:szCs w:val="26"/>
        </w:rPr>
        <w:tab/>
        <w:t>+ Giáo trình Tài chính quốc tế – Học viện Tài chính 2007./.</w:t>
      </w: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3409B3">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br w:type="page"/>
      </w:r>
    </w:p>
    <w:p w:rsidR="008B26C9" w:rsidRPr="00C412AB"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de-DE"/>
        </w:rPr>
        <w:t xml:space="preserve">THỰC HÀNH </w:t>
      </w:r>
      <w:r w:rsidRPr="00C412AB">
        <w:rPr>
          <w:rFonts w:ascii="Times New Roman" w:hAnsi="Times New Roman"/>
          <w:b/>
          <w:sz w:val="26"/>
          <w:szCs w:val="26"/>
          <w:lang w:val="vi-VN"/>
        </w:rPr>
        <w:t>TIN HỌC ỨNG DỤNG TÀI CHÍNH NGÂN HÀNG</w:t>
      </w:r>
    </w:p>
    <w:p w:rsidR="008B26C9" w:rsidRPr="00C412AB" w:rsidRDefault="008B26C9" w:rsidP="008B26C9">
      <w:pPr>
        <w:spacing w:line="276" w:lineRule="auto"/>
        <w:contextualSpacing/>
        <w:jc w:val="both"/>
        <w:rPr>
          <w:rFonts w:ascii="Times New Roman" w:hAnsi="Times New Roman"/>
          <w:sz w:val="26"/>
          <w:szCs w:val="26"/>
          <w:lang w:val="de-DE"/>
        </w:rPr>
      </w:pPr>
    </w:p>
    <w:p w:rsidR="008B26C9" w:rsidRPr="00C412AB" w:rsidRDefault="00E33A98" w:rsidP="008B26C9">
      <w:pPr>
        <w:spacing w:line="276" w:lineRule="auto"/>
        <w:contextualSpacing/>
        <w:jc w:val="both"/>
        <w:rPr>
          <w:rFonts w:ascii="Times New Roman" w:hAnsi="Times New Roman"/>
          <w:sz w:val="26"/>
          <w:szCs w:val="26"/>
          <w:lang w:val="de-DE"/>
        </w:rPr>
      </w:pPr>
      <w:r w:rsidRPr="00E33A98">
        <w:rPr>
          <w:rFonts w:ascii="Times New Roman" w:hAnsi="Times New Roman"/>
          <w:b/>
          <w:sz w:val="26"/>
          <w:szCs w:val="26"/>
          <w:lang w:val="de-DE"/>
        </w:rPr>
        <w:t xml:space="preserve">Mã </w:t>
      </w:r>
      <w:r w:rsidR="00D55F0A">
        <w:rPr>
          <w:rFonts w:ascii="Times New Roman" w:hAnsi="Times New Roman"/>
          <w:b/>
          <w:sz w:val="26"/>
          <w:szCs w:val="26"/>
          <w:lang w:val="de-DE"/>
        </w:rPr>
        <w:t>môn học</w:t>
      </w:r>
      <w:r w:rsidR="008B26C9" w:rsidRPr="00E33A98">
        <w:rPr>
          <w:rFonts w:ascii="Times New Roman" w:hAnsi="Times New Roman"/>
          <w:b/>
          <w:sz w:val="26"/>
          <w:szCs w:val="26"/>
          <w:lang w:val="de-DE"/>
        </w:rPr>
        <w:t>:</w:t>
      </w:r>
      <w:r w:rsidR="008B26C9" w:rsidRPr="00C412AB">
        <w:rPr>
          <w:rFonts w:ascii="Times New Roman" w:hAnsi="Times New Roman"/>
          <w:sz w:val="26"/>
          <w:szCs w:val="26"/>
          <w:lang w:val="de-DE"/>
        </w:rPr>
        <w:t xml:space="preserve"> 22</w:t>
      </w:r>
    </w:p>
    <w:p w:rsidR="00E33A98" w:rsidRPr="0059266E" w:rsidRDefault="00E33A98" w:rsidP="00E33A9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90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8B26C9" w:rsidRPr="00C412AB" w:rsidRDefault="008B26C9"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trang bị những kiến thức về </w:t>
      </w:r>
      <w:r w:rsidRPr="00C412AB">
        <w:rPr>
          <w:rFonts w:ascii="Times New Roman" w:hAnsi="Times New Roman"/>
          <w:sz w:val="26"/>
          <w:szCs w:val="26"/>
          <w:lang w:val="vi-VN"/>
        </w:rPr>
        <w:t>ứng dụng công nghệ thông tin trong tài chính doanh nghiệp</w:t>
      </w:r>
      <w:r w:rsidRPr="00C412AB">
        <w:rPr>
          <w:rFonts w:ascii="Times New Roman" w:hAnsi="Times New Roman"/>
          <w:sz w:val="26"/>
          <w:szCs w:val="26"/>
          <w:lang w:val="de-DE"/>
        </w:rPr>
        <w:t xml:space="preserve"> cho sinh viên.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được thực hiện sau khi sinh viên đã hoàn thành </w:t>
      </w:r>
      <w:r w:rsidR="00D55F0A">
        <w:rPr>
          <w:rFonts w:ascii="Times New Roman" w:hAnsi="Times New Roman"/>
          <w:sz w:val="26"/>
          <w:szCs w:val="26"/>
          <w:lang w:val="de-DE"/>
        </w:rPr>
        <w:t>môn học</w:t>
      </w:r>
      <w:r w:rsidRPr="00C412AB">
        <w:rPr>
          <w:rFonts w:ascii="Times New Roman" w:hAnsi="Times New Roman"/>
          <w:sz w:val="26"/>
          <w:szCs w:val="26"/>
          <w:lang w:val="de-DE"/>
        </w:rPr>
        <w:t>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D55F0A">
        <w:rPr>
          <w:rFonts w:ascii="Times New Roman" w:hAnsi="Times New Roman"/>
          <w:sz w:val="26"/>
          <w:szCs w:val="26"/>
          <w:lang w:val="de-DE"/>
        </w:rPr>
        <w:t>Môn học</w:t>
      </w:r>
      <w:r w:rsidRPr="00C412AB">
        <w:rPr>
          <w:rFonts w:ascii="Times New Roman" w:hAnsi="Times New Roman"/>
          <w:sz w:val="26"/>
          <w:szCs w:val="26"/>
          <w:lang w:val="de-DE"/>
        </w:rPr>
        <w:t>bắt buộc đối với các sinh viên chuyên ngành tài chính.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pStyle w:val="normaltext13thuthang"/>
        <w:spacing w:line="276" w:lineRule="auto"/>
        <w:contextualSpacing/>
        <w:rPr>
          <w:lang w:val="de-DE"/>
        </w:rPr>
      </w:pPr>
      <w:r w:rsidRPr="00C412AB">
        <w:rPr>
          <w:lang w:val="de-DE"/>
        </w:rPr>
        <w:t xml:space="preserve">Sau khi học xong </w:t>
      </w:r>
      <w:r w:rsidR="00D55F0A">
        <w:rPr>
          <w:lang w:val="de-DE"/>
        </w:rPr>
        <w:t>môn học</w:t>
      </w:r>
      <w:r w:rsidRPr="00C412AB">
        <w:rPr>
          <w:lang w:val="de-DE"/>
        </w:rPr>
        <w:t xml:space="preserve">này sinh viên sẽ: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b/>
          <w:bCs/>
          <w:sz w:val="26"/>
          <w:szCs w:val="26"/>
          <w:lang w:val="de-DE"/>
        </w:rPr>
        <w:t xml:space="preserve">7. Mục tiêu của </w:t>
      </w:r>
      <w:r w:rsidR="00D55F0A">
        <w:rPr>
          <w:rFonts w:ascii="Times New Roman" w:hAnsi="Times New Roman"/>
          <w:b/>
          <w:bCs/>
          <w:sz w:val="26"/>
          <w:szCs w:val="26"/>
          <w:lang w:val="de-DE"/>
        </w:rPr>
        <w:t>môn học</w:t>
      </w:r>
      <w:r w:rsidRPr="00C412AB">
        <w:rPr>
          <w:rFonts w:ascii="Times New Roman" w:hAnsi="Times New Roman"/>
          <w:b/>
          <w:bCs/>
          <w:sz w:val="26"/>
          <w:szCs w:val="26"/>
          <w:lang w:val="de-DE"/>
        </w:rPr>
        <w:t xml:space="preserve">: </w:t>
      </w:r>
    </w:p>
    <w:p w:rsidR="008B26C9" w:rsidRPr="00C412AB" w:rsidRDefault="008B26C9" w:rsidP="008B26C9">
      <w:pPr>
        <w:pStyle w:val="normaltext13thuthang"/>
        <w:spacing w:line="276" w:lineRule="auto"/>
        <w:contextualSpacing/>
        <w:rPr>
          <w:lang w:val="de-DE"/>
        </w:rPr>
      </w:pPr>
      <w:r w:rsidRPr="00C412AB">
        <w:rPr>
          <w:lang w:val="de-DE"/>
        </w:rPr>
        <w:t xml:space="preserve">Học xong </w:t>
      </w:r>
      <w:r w:rsidR="00D55F0A">
        <w:rPr>
          <w:lang w:val="de-DE"/>
        </w:rPr>
        <w:t>môn học</w:t>
      </w:r>
      <w:r w:rsidRPr="00C412AB">
        <w:rPr>
          <w:lang w:val="de-DE"/>
        </w:rPr>
        <w:t xml:space="preserve">này sinh viên: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Hiểu được ý nghĩa của các hàm ứng dụng trong phân tích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Biết được cách thức tính của các hàm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các bảng tính toán dữ liệu tài chính theo yêu cầu của công việc.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Xây dựng được cơ sở dữ liệu một cách logic, tự động và chuyên nghiệp theo yêu cầu thực tế, nghiệp vụ kinh tế phát sinh.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mô hình kinh tế &amp; tài chính trên Excel.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Dự báo được các kết quả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Quyết định được các phương án đầu tư kinh doanh tối ưu.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sz w:val="26"/>
          <w:szCs w:val="26"/>
        </w:rPr>
        <w:sym w:font="Symbol" w:char="F02B"/>
      </w:r>
      <w:r w:rsidRPr="00C412AB">
        <w:rPr>
          <w:rFonts w:ascii="Times New Roman" w:hAnsi="Times New Roman"/>
          <w:sz w:val="26"/>
          <w:szCs w:val="26"/>
          <w:lang w:val="de-DE"/>
        </w:rPr>
        <w:t>      Xử lý trình bày, báo cáo được các tài liệu chuyên ngành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 xml:space="preserve"> </w:t>
      </w:r>
      <w:r w:rsidRPr="00C412AB">
        <w:rPr>
          <w:rFonts w:ascii="Times New Roman" w:hAnsi="Times New Roman"/>
          <w:b/>
          <w:sz w:val="26"/>
          <w:szCs w:val="26"/>
          <w:lang w:val="de-DE"/>
        </w:rPr>
        <w:t xml:space="preserve">III. NỘI DUNG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numPr>
          <w:ilvl w:val="1"/>
          <w:numId w:val="3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8B26C9" w:rsidRPr="00C412AB" w:rsidRDefault="008B26C9" w:rsidP="008B26C9">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8B26C9" w:rsidRPr="00C412AB" w:rsidTr="00B453B6">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8B26C9" w:rsidRPr="00C412AB" w:rsidRDefault="008B26C9"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D55F0A">
              <w:rPr>
                <w:rFonts w:ascii="Times New Roman" w:hAnsi="Times New Roman"/>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8B26C9" w:rsidRPr="00C412AB" w:rsidTr="00B453B6">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Giới thiệu các công cụ ứng dụng trong tài </w:t>
            </w:r>
            <w:r w:rsidRPr="00C412AB">
              <w:rPr>
                <w:rFonts w:ascii="Times New Roman" w:hAnsi="Times New Roman"/>
                <w:sz w:val="26"/>
                <w:szCs w:val="26"/>
              </w:rPr>
              <w:lastRenderedPageBreak/>
              <w:t xml:space="preserve">chính ngân hàng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 xml:space="preserve">6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5640" w:type="dxa"/>
            <w:gridSpan w:val="2"/>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b/>
                <w:bCs/>
                <w:sz w:val="26"/>
                <w:szCs w:val="26"/>
              </w:rPr>
              <w:t>Tổng cộng</w:t>
            </w:r>
          </w:p>
        </w:tc>
        <w:tc>
          <w:tcPr>
            <w:tcW w:w="84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ind w:left="284"/>
        <w:contextualSpacing/>
        <w:jc w:val="both"/>
        <w:rPr>
          <w:rFonts w:ascii="Times New Roman" w:hAnsi="Times New Roman"/>
          <w:i/>
          <w:sz w:val="26"/>
          <w:szCs w:val="26"/>
        </w:rPr>
      </w:pPr>
      <w:r w:rsidRPr="00C412AB">
        <w:rPr>
          <w:rFonts w:ascii="Times New Roman" w:hAnsi="Times New Roman"/>
          <w:i/>
          <w:sz w:val="26"/>
          <w:szCs w:val="26"/>
        </w:rPr>
        <w:t>Nội dung chi tiết</w:t>
      </w:r>
    </w:p>
    <w:p w:rsidR="008B26C9" w:rsidRPr="00C412AB" w:rsidRDefault="008B26C9" w:rsidP="008B26C9">
      <w:pPr>
        <w:pStyle w:val="ListParagraph"/>
        <w:numPr>
          <w:ilvl w:val="3"/>
          <w:numId w:val="23"/>
        </w:numPr>
        <w:tabs>
          <w:tab w:val="clear" w:pos="2880"/>
          <w:tab w:val="num" w:pos="450"/>
          <w:tab w:val="left" w:pos="6521"/>
        </w:tabs>
        <w:spacing w:line="276" w:lineRule="auto"/>
        <w:ind w:left="450" w:hanging="270"/>
        <w:jc w:val="both"/>
        <w:rPr>
          <w:b/>
          <w:bCs/>
          <w:sz w:val="26"/>
          <w:szCs w:val="26"/>
          <w:lang w:val="vi-VN"/>
        </w:rPr>
      </w:pPr>
      <w:r w:rsidRPr="00C412AB">
        <w:rPr>
          <w:b/>
          <w:bCs/>
          <w:sz w:val="26"/>
          <w:szCs w:val="26"/>
          <w:lang w:val="vi-VN"/>
        </w:rPr>
        <w:t>CÁC KỸ THUẬT ỨNG DỤNG CHO VĂN BẢN TRONG NGÂN HÀNG</w:t>
      </w:r>
      <w:r w:rsidRPr="00C412AB">
        <w:rPr>
          <w:b/>
          <w:bCs/>
          <w:sz w:val="26"/>
          <w:szCs w:val="26"/>
          <w:lang w:val="vi-VN"/>
        </w:rPr>
        <w:tab/>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Lý thuyết</w:t>
      </w:r>
      <w:r w:rsidRPr="00C412AB">
        <w:rPr>
          <w:rFonts w:ascii="Times New Roman" w:hAnsi="Times New Roman"/>
          <w:i/>
          <w:sz w:val="26"/>
          <w:szCs w:val="26"/>
          <w:lang w:val="vi-VN"/>
        </w:rPr>
        <w:tab/>
        <w:t>Thời gian:  0giờ</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gian:0 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1.1 Kỹ thuật trình bày văn bản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1.1.1 Định dạng trang giấy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1.1.2 Thiết kế một thư quảng cáo (Mail Merge)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1.1.3 Thiết kế một văn bản báo cáo (Trình bày báo cáo tốt nghiệp )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1.1.4 Thiết lập mục lục tự động </w:t>
      </w:r>
    </w:p>
    <w:p w:rsidR="008B26C9" w:rsidRPr="00C412AB" w:rsidRDefault="008B26C9" w:rsidP="008B26C9">
      <w:pPr>
        <w:pStyle w:val="normaltext13thuthang"/>
        <w:spacing w:line="276" w:lineRule="auto"/>
        <w:ind w:firstLine="551"/>
        <w:contextualSpacing/>
        <w:outlineLvl w:val="2"/>
      </w:pPr>
      <w:r w:rsidRPr="00C412AB">
        <w:t xml:space="preserve">1.1.5 Thiết lập header/ footer cho từng chương trong một tập tin văn bản </w:t>
      </w:r>
    </w:p>
    <w:p w:rsidR="008B26C9" w:rsidRPr="00C412AB" w:rsidRDefault="008B26C9" w:rsidP="008B26C9">
      <w:pPr>
        <w:pStyle w:val="normaltext13thuthang"/>
        <w:spacing w:line="276" w:lineRule="auto"/>
        <w:contextualSpacing/>
        <w:outlineLvl w:val="2"/>
      </w:pPr>
      <w:r w:rsidRPr="00C412AB">
        <w:t xml:space="preserve">1.2 Kỹ thuật trình bày trình chiếu báo cáo </w:t>
      </w:r>
    </w:p>
    <w:p w:rsidR="008B26C9" w:rsidRPr="00C412AB" w:rsidRDefault="008B26C9" w:rsidP="008B26C9">
      <w:pPr>
        <w:pStyle w:val="normaltext13thuthang"/>
        <w:spacing w:line="276" w:lineRule="auto"/>
        <w:ind w:firstLine="693"/>
        <w:contextualSpacing/>
        <w:outlineLvl w:val="2"/>
      </w:pPr>
      <w:r w:rsidRPr="00C412AB">
        <w:t xml:space="preserve">1.2.1 Các hiệu ứng </w:t>
      </w:r>
    </w:p>
    <w:p w:rsidR="008B26C9" w:rsidRPr="00C412AB" w:rsidRDefault="008B26C9" w:rsidP="008B26C9">
      <w:pPr>
        <w:pStyle w:val="normaltext13thuthang"/>
        <w:spacing w:line="276" w:lineRule="auto"/>
        <w:ind w:firstLine="976"/>
        <w:contextualSpacing/>
        <w:outlineLvl w:val="2"/>
      </w:pPr>
      <w:r w:rsidRPr="00C412AB">
        <w:t xml:space="preserve">1.2.1.1 Hiệu ứng cho từng thành phần </w:t>
      </w:r>
    </w:p>
    <w:p w:rsidR="008B26C9" w:rsidRPr="00C412AB" w:rsidRDefault="008B26C9" w:rsidP="008B26C9">
      <w:pPr>
        <w:pStyle w:val="normaltext13thuthang"/>
        <w:spacing w:line="276" w:lineRule="auto"/>
        <w:ind w:firstLine="976"/>
        <w:contextualSpacing/>
        <w:outlineLvl w:val="2"/>
      </w:pPr>
      <w:r w:rsidRPr="00C412AB">
        <w:t xml:space="preserve">1.2.1.2 Hiệu ứng trên từng Slide </w:t>
      </w:r>
    </w:p>
    <w:p w:rsidR="008B26C9" w:rsidRPr="00C412AB" w:rsidRDefault="008B26C9" w:rsidP="008B26C9">
      <w:pPr>
        <w:pStyle w:val="normaltext13thuthang"/>
        <w:spacing w:line="276" w:lineRule="auto"/>
        <w:contextualSpacing/>
        <w:outlineLvl w:val="2"/>
      </w:pPr>
      <w:r w:rsidRPr="00C412AB">
        <w:t xml:space="preserve">1.2.2 Thiết lập thời gian trình chiếu tự động </w:t>
      </w:r>
    </w:p>
    <w:p w:rsidR="008B26C9" w:rsidRPr="00C412AB" w:rsidRDefault="008B26C9" w:rsidP="008B26C9">
      <w:pPr>
        <w:pStyle w:val="normaltext13thuthang"/>
        <w:spacing w:line="276" w:lineRule="auto"/>
        <w:contextualSpacing/>
        <w:outlineLvl w:val="2"/>
      </w:pPr>
      <w:r w:rsidRPr="00C412AB">
        <w:t xml:space="preserve">1.2.3 Thiết lập các nút lệnh điều khiển </w:t>
      </w:r>
    </w:p>
    <w:p w:rsidR="008B26C9" w:rsidRPr="00C412AB" w:rsidRDefault="008B26C9" w:rsidP="008B26C9">
      <w:pPr>
        <w:pStyle w:val="normaltext13thuthang"/>
        <w:spacing w:line="276" w:lineRule="auto"/>
        <w:ind w:firstLine="551"/>
        <w:contextualSpacing/>
        <w:outlineLvl w:val="2"/>
      </w:pPr>
      <w:r w:rsidRPr="00C412AB">
        <w:t xml:space="preserve">1.2.4 Phong cách trình chiếu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2. NHỮNG VẤN ĐỀ CHUNG KHI SỬ DỤNG HÀM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10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 Định dạng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2.2 Những vấn đề chung về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2.3 Cấu trúc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2.4 Chọn và lập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2.5 Những lưu ý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2.6 Cách nhập đối số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2.7 Cách đặt tên vùng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2.8 Một số thao tác cơ bản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2.9 Cách tạo hàm tài chính mới qua công cụ VBA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2.10 Các đối số và lỗi thường xuất hiện trong hàm tài chính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3. CÁC HÀM TÀI CHÍNH TRONG EXCEL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20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3.1 Nhóm hàm dòng tiền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3.1.1 Hàm FV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3.1.2 Hàm PV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3.1.3 Hàm 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3.1.4 Hàm IPMT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3.1.5 Hàm PPMT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lastRenderedPageBreak/>
        <w:t xml:space="preserve">3.1.6 Hàm NPER </w:t>
      </w:r>
    </w:p>
    <w:p w:rsidR="008B26C9" w:rsidRPr="00C412AB" w:rsidRDefault="008B26C9" w:rsidP="008B26C9">
      <w:pPr>
        <w:pStyle w:val="normaltext13thuthang"/>
        <w:spacing w:line="276" w:lineRule="auto"/>
        <w:ind w:firstLine="693"/>
        <w:contextualSpacing/>
        <w:outlineLvl w:val="2"/>
      </w:pPr>
      <w:r w:rsidRPr="00C412AB">
        <w:t xml:space="preserve">3.1.7 Hàm RATE </w:t>
      </w:r>
    </w:p>
    <w:p w:rsidR="008B26C9" w:rsidRPr="00C412AB" w:rsidRDefault="008B26C9" w:rsidP="008B26C9">
      <w:pPr>
        <w:pStyle w:val="normaltext13thuthang"/>
        <w:spacing w:line="276" w:lineRule="auto"/>
        <w:ind w:firstLine="693"/>
        <w:contextualSpacing/>
        <w:outlineLvl w:val="2"/>
      </w:pPr>
      <w:r w:rsidRPr="00C412AB">
        <w:t xml:space="preserve">3.1.8 Hàm EFFECT </w:t>
      </w:r>
    </w:p>
    <w:p w:rsidR="008B26C9" w:rsidRPr="00C412AB" w:rsidRDefault="008B26C9" w:rsidP="008B26C9">
      <w:pPr>
        <w:pStyle w:val="normaltext13thuthang"/>
        <w:spacing w:line="276" w:lineRule="auto"/>
        <w:ind w:firstLine="693"/>
        <w:contextualSpacing/>
        <w:outlineLvl w:val="2"/>
      </w:pPr>
      <w:r w:rsidRPr="00C412AB">
        <w:t xml:space="preserve">3.1.9 Hàm NOMINAL </w:t>
      </w:r>
    </w:p>
    <w:p w:rsidR="008B26C9" w:rsidRPr="00C412AB" w:rsidRDefault="008B26C9" w:rsidP="008B26C9">
      <w:pPr>
        <w:pStyle w:val="normaltext13thuthang"/>
        <w:spacing w:line="276" w:lineRule="auto"/>
        <w:ind w:firstLine="693"/>
        <w:contextualSpacing/>
        <w:outlineLvl w:val="2"/>
      </w:pPr>
      <w:r w:rsidRPr="00C412AB">
        <w:t xml:space="preserve">3.1.10 Hàm FVSHEDULE </w:t>
      </w:r>
    </w:p>
    <w:p w:rsidR="008B26C9" w:rsidRPr="00C412AB" w:rsidRDefault="008B26C9" w:rsidP="008B26C9">
      <w:pPr>
        <w:pStyle w:val="normaltext13thuthang"/>
        <w:spacing w:line="276" w:lineRule="auto"/>
        <w:contextualSpacing/>
        <w:outlineLvl w:val="2"/>
      </w:pPr>
      <w:r w:rsidRPr="00C412AB">
        <w:t xml:space="preserve">3.2 Nhóm hàm đánh giá hiệu quả vốn đầu tư </w:t>
      </w:r>
    </w:p>
    <w:p w:rsidR="008B26C9" w:rsidRPr="00C412AB" w:rsidRDefault="008B26C9" w:rsidP="008B26C9">
      <w:pPr>
        <w:pStyle w:val="normaltext13thuthang"/>
        <w:spacing w:line="276" w:lineRule="auto"/>
        <w:ind w:firstLine="693"/>
        <w:contextualSpacing/>
        <w:outlineLvl w:val="2"/>
      </w:pPr>
      <w:r w:rsidRPr="00C412AB">
        <w:t xml:space="preserve">3.2.1 Hàm NPV </w:t>
      </w:r>
    </w:p>
    <w:p w:rsidR="008B26C9" w:rsidRPr="00C412AB" w:rsidRDefault="008B26C9" w:rsidP="008B26C9">
      <w:pPr>
        <w:pStyle w:val="normaltext13thuthang"/>
        <w:spacing w:line="276" w:lineRule="auto"/>
        <w:ind w:firstLine="693"/>
        <w:contextualSpacing/>
        <w:outlineLvl w:val="2"/>
      </w:pPr>
      <w:r w:rsidRPr="00C412AB">
        <w:t xml:space="preserve">3.2.2 Hàm IRR </w:t>
      </w:r>
    </w:p>
    <w:p w:rsidR="008B26C9" w:rsidRPr="00C412AB" w:rsidRDefault="008B26C9" w:rsidP="008B26C9">
      <w:pPr>
        <w:pStyle w:val="normaltext13thuthang"/>
        <w:spacing w:line="276" w:lineRule="auto"/>
        <w:contextualSpacing/>
        <w:outlineLvl w:val="2"/>
      </w:pPr>
      <w:r w:rsidRPr="00C412AB">
        <w:t xml:space="preserve">3.3 Nhóm hàm khấu hao tài sản cố định </w:t>
      </w:r>
    </w:p>
    <w:p w:rsidR="008B26C9" w:rsidRPr="00C412AB" w:rsidRDefault="008B26C9" w:rsidP="008B26C9">
      <w:pPr>
        <w:pStyle w:val="normaltext13thuthang"/>
        <w:spacing w:line="276" w:lineRule="auto"/>
        <w:ind w:firstLine="693"/>
        <w:contextualSpacing/>
        <w:outlineLvl w:val="2"/>
      </w:pPr>
      <w:r w:rsidRPr="00C412AB">
        <w:t xml:space="preserve">3.3.1 Hàm SLN </w:t>
      </w:r>
    </w:p>
    <w:p w:rsidR="008B26C9" w:rsidRPr="00C412AB" w:rsidRDefault="008B26C9" w:rsidP="008B26C9">
      <w:pPr>
        <w:pStyle w:val="normaltext13thuthang"/>
        <w:spacing w:line="276" w:lineRule="auto"/>
        <w:ind w:firstLine="693"/>
        <w:contextualSpacing/>
        <w:outlineLvl w:val="2"/>
      </w:pPr>
      <w:r w:rsidRPr="00C412AB">
        <w:t xml:space="preserve">3.3.2 Hàm SYD </w:t>
      </w:r>
    </w:p>
    <w:p w:rsidR="008B26C9" w:rsidRPr="00C412AB" w:rsidRDefault="008B26C9" w:rsidP="008B26C9">
      <w:pPr>
        <w:pStyle w:val="normaltext13thuthang"/>
        <w:spacing w:line="276" w:lineRule="auto"/>
        <w:ind w:firstLine="693"/>
        <w:contextualSpacing/>
        <w:outlineLvl w:val="2"/>
      </w:pPr>
      <w:r w:rsidRPr="00C412AB">
        <w:t xml:space="preserve">3.3.3 Hàm DB </w:t>
      </w:r>
    </w:p>
    <w:p w:rsidR="008B26C9" w:rsidRPr="00C412AB" w:rsidRDefault="008B26C9" w:rsidP="008B26C9">
      <w:pPr>
        <w:pStyle w:val="normaltext13thuthang"/>
        <w:spacing w:line="276" w:lineRule="auto"/>
        <w:ind w:firstLine="693"/>
        <w:contextualSpacing/>
        <w:outlineLvl w:val="2"/>
      </w:pPr>
      <w:r w:rsidRPr="00C412AB">
        <w:t xml:space="preserve">3.3.4 Hàm DDB </w:t>
      </w:r>
    </w:p>
    <w:p w:rsidR="008B26C9" w:rsidRPr="00C412AB" w:rsidRDefault="008B26C9" w:rsidP="008B26C9">
      <w:pPr>
        <w:pStyle w:val="normaltext13thuthang"/>
        <w:spacing w:line="276" w:lineRule="auto"/>
        <w:contextualSpacing/>
        <w:outlineLvl w:val="2"/>
      </w:pPr>
      <w:r w:rsidRPr="00C412AB">
        <w:t xml:space="preserve">3.4 Nhóm hàm đầu tư chứng khoán </w:t>
      </w:r>
    </w:p>
    <w:p w:rsidR="008B26C9" w:rsidRPr="00C412AB" w:rsidRDefault="008B26C9" w:rsidP="008B26C9">
      <w:pPr>
        <w:pStyle w:val="normaltext13thuthang"/>
        <w:spacing w:line="276" w:lineRule="auto"/>
        <w:ind w:firstLine="693"/>
        <w:contextualSpacing/>
        <w:outlineLvl w:val="2"/>
      </w:pPr>
      <w:r w:rsidRPr="00C412AB">
        <w:t xml:space="preserve">3.4.1 Hàm ACCRINTM </w:t>
      </w:r>
    </w:p>
    <w:p w:rsidR="008B26C9" w:rsidRPr="00C412AB" w:rsidRDefault="008B26C9" w:rsidP="008B26C9">
      <w:pPr>
        <w:pStyle w:val="normaltext13thuthang"/>
        <w:spacing w:line="276" w:lineRule="auto"/>
        <w:ind w:firstLine="693"/>
        <w:contextualSpacing/>
        <w:outlineLvl w:val="2"/>
      </w:pPr>
      <w:r w:rsidRPr="00C412AB">
        <w:t xml:space="preserve">3.4.2 Hàm INTRATE </w:t>
      </w:r>
    </w:p>
    <w:p w:rsidR="008B26C9" w:rsidRPr="00C412AB" w:rsidRDefault="008B26C9" w:rsidP="008B26C9">
      <w:pPr>
        <w:pStyle w:val="normaltext13thuthang"/>
        <w:spacing w:line="276" w:lineRule="auto"/>
        <w:ind w:firstLine="693"/>
        <w:contextualSpacing/>
        <w:outlineLvl w:val="2"/>
      </w:pPr>
      <w:r w:rsidRPr="00C412AB">
        <w:t xml:space="preserve">3.4.3 Hàm RECEIVED </w:t>
      </w:r>
    </w:p>
    <w:p w:rsidR="008B26C9" w:rsidRPr="00C412AB" w:rsidRDefault="008B26C9" w:rsidP="008B26C9">
      <w:pPr>
        <w:pStyle w:val="normaltext13thuthang"/>
        <w:spacing w:line="276" w:lineRule="auto"/>
        <w:ind w:firstLine="693"/>
        <w:contextualSpacing/>
        <w:outlineLvl w:val="2"/>
      </w:pPr>
      <w:r w:rsidRPr="00C412AB">
        <w:t xml:space="preserve">3.4.4 Hàm DISC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4. MỘT SỐ KỸ THUẬT ỨNG DỤNG TRONG VIỆC BÁO CÁO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 xml:space="preserve">5 </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4.1 Lập báo cáo, tổng hợp dữ liệu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4.1.1 Pivot Table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4.1.2 SubTotal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4.1.3 Consolidate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4.2 Sử dụng biểu đồ để báo cáo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4.3 Thiết kế giao diện ứng dụng với Form Control, Macro </w:t>
      </w:r>
    </w:p>
    <w:p w:rsidR="008B26C9" w:rsidRPr="00C412AB" w:rsidRDefault="008B26C9" w:rsidP="008B26C9">
      <w:pPr>
        <w:pStyle w:val="normaltext13"/>
        <w:spacing w:before="0" w:after="0" w:afterAutospacing="0" w:line="276" w:lineRule="auto"/>
        <w:contextualSpacing/>
        <w:outlineLvl w:val="2"/>
        <w:rPr>
          <w:b/>
          <w:bCs/>
          <w:lang w:val="vi-VN"/>
        </w:rPr>
      </w:pPr>
      <w:r w:rsidRPr="00C412AB">
        <w:rPr>
          <w:b/>
          <w:bCs/>
          <w:lang w:val="vi-VN"/>
        </w:rPr>
        <w:t xml:space="preserve">5. GIỚI THIỆU CÁC CÔNG CỤ ỨNG DỤNG TRONG TÀI CHÍNH NGÂN HÀNG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5</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5.1 Goal Seek: hàm mục tiêu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5.2 Solver: tìm phương án tối ưu </w:t>
      </w:r>
    </w:p>
    <w:p w:rsidR="008B26C9" w:rsidRPr="00C412AB" w:rsidRDefault="008B26C9" w:rsidP="008B26C9">
      <w:pPr>
        <w:pStyle w:val="normaltext13thuthang"/>
        <w:spacing w:line="276" w:lineRule="auto"/>
        <w:contextualSpacing/>
        <w:outlineLvl w:val="2"/>
      </w:pPr>
      <w:r w:rsidRPr="00C412AB">
        <w:t xml:space="preserve">5.3 Data Table: phân tích rủi ro </w:t>
      </w:r>
    </w:p>
    <w:p w:rsidR="008B26C9" w:rsidRPr="00C412AB" w:rsidRDefault="008B26C9" w:rsidP="008B26C9">
      <w:pPr>
        <w:pStyle w:val="normaltext13thuthang"/>
        <w:spacing w:line="276" w:lineRule="auto"/>
        <w:contextualSpacing/>
        <w:outlineLvl w:val="2"/>
      </w:pPr>
      <w:r w:rsidRPr="00C412AB">
        <w:t xml:space="preserve">5.4 Scenarios: phân tích tình huống </w:t>
      </w:r>
    </w:p>
    <w:p w:rsidR="008B26C9" w:rsidRPr="00C412AB" w:rsidRDefault="008B26C9" w:rsidP="008B26C9">
      <w:pPr>
        <w:pStyle w:val="normaltext13thuthang"/>
        <w:spacing w:line="276" w:lineRule="auto"/>
        <w:contextualSpacing/>
        <w:outlineLvl w:val="2"/>
      </w:pPr>
      <w:r w:rsidRPr="00C412AB">
        <w:t xml:space="preserve">5.5 Crystal Ball: mô phỏng và phân tích trong tài chính ngân hàng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6. ỨNG DỤNG CÁC CÔNG CỤ GIẢI CÁC BÀI TOÁN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2</w:t>
      </w:r>
      <w:r w:rsidRPr="00C412AB">
        <w:rPr>
          <w:rFonts w:ascii="Times New Roman" w:hAnsi="Times New Roman"/>
          <w:i/>
          <w:sz w:val="26"/>
          <w:szCs w:val="26"/>
          <w:lang w:val="vi-VN"/>
        </w:rPr>
        <w:t>1giờ</w:t>
      </w:r>
    </w:p>
    <w:p w:rsidR="008B26C9" w:rsidRPr="00C412AB" w:rsidRDefault="008B26C9" w:rsidP="008B26C9">
      <w:pPr>
        <w:pStyle w:val="normaltext13thuthang"/>
        <w:spacing w:line="276" w:lineRule="auto"/>
        <w:contextualSpacing/>
        <w:outlineLvl w:val="2"/>
      </w:pPr>
      <w:r w:rsidRPr="00C412AB">
        <w:t xml:space="preserve">6.1 Ứng dụng Goal Seek </w:t>
      </w:r>
    </w:p>
    <w:p w:rsidR="008B26C9" w:rsidRPr="00C412AB" w:rsidRDefault="008B26C9" w:rsidP="008B26C9">
      <w:pPr>
        <w:pStyle w:val="normaltext13thuthang"/>
        <w:spacing w:line="276" w:lineRule="auto"/>
        <w:ind w:firstLine="267"/>
        <w:contextualSpacing/>
        <w:outlineLvl w:val="2"/>
      </w:pPr>
      <w:r w:rsidRPr="00C412AB">
        <w:t xml:space="preserve">6.1.1 Bài toán điểm hoà vốn, phân tích và lập kế hoạch </w:t>
      </w:r>
    </w:p>
    <w:p w:rsidR="008B26C9" w:rsidRPr="00C412AB" w:rsidRDefault="008B26C9" w:rsidP="008B26C9">
      <w:pPr>
        <w:pStyle w:val="normaltext13thuthang"/>
        <w:spacing w:line="276" w:lineRule="auto"/>
        <w:ind w:firstLine="267"/>
        <w:contextualSpacing/>
        <w:outlineLvl w:val="2"/>
      </w:pPr>
      <w:r w:rsidRPr="00C412AB">
        <w:t xml:space="preserve">6.1.2 Bài toán tìm giao điểm giữa đường cung và đường cầu </w:t>
      </w:r>
    </w:p>
    <w:p w:rsidR="008B26C9" w:rsidRPr="00C412AB" w:rsidRDefault="008B26C9" w:rsidP="008B26C9">
      <w:pPr>
        <w:pStyle w:val="normaltext13thuthang"/>
        <w:spacing w:line="276" w:lineRule="auto"/>
        <w:contextualSpacing/>
        <w:outlineLvl w:val="2"/>
      </w:pPr>
      <w:r w:rsidRPr="00C412AB">
        <w:t xml:space="preserve">6.2 Ứng dụng Solver </w:t>
      </w:r>
    </w:p>
    <w:p w:rsidR="008B26C9" w:rsidRPr="00C412AB" w:rsidRDefault="008B26C9" w:rsidP="008B26C9">
      <w:pPr>
        <w:pStyle w:val="normaltext13thuthang"/>
        <w:spacing w:line="276" w:lineRule="auto"/>
        <w:ind w:firstLine="267"/>
        <w:contextualSpacing/>
        <w:outlineLvl w:val="2"/>
      </w:pPr>
      <w:r w:rsidRPr="00C412AB">
        <w:t xml:space="preserve">6.2.1 Xác định giá trị tối ưu </w:t>
      </w:r>
    </w:p>
    <w:p w:rsidR="008B26C9" w:rsidRPr="00C412AB" w:rsidRDefault="008B26C9" w:rsidP="008B26C9">
      <w:pPr>
        <w:pStyle w:val="normaltext13thuthang"/>
        <w:spacing w:line="276" w:lineRule="auto"/>
        <w:ind w:firstLine="267"/>
        <w:contextualSpacing/>
        <w:outlineLvl w:val="2"/>
      </w:pPr>
      <w:r w:rsidRPr="00C412AB">
        <w:t xml:space="preserve">6.2.2 Bài toán qui hoạch tuyến tính (Linear Programming) </w:t>
      </w:r>
    </w:p>
    <w:p w:rsidR="008B26C9" w:rsidRPr="00C412AB" w:rsidRDefault="008B26C9" w:rsidP="008B26C9">
      <w:pPr>
        <w:pStyle w:val="normaltext13thuthang"/>
        <w:spacing w:line="276" w:lineRule="auto"/>
        <w:contextualSpacing/>
        <w:outlineLvl w:val="2"/>
      </w:pPr>
      <w:r w:rsidRPr="00C412AB">
        <w:t xml:space="preserve">6.3 Ứng dụng Data Table </w:t>
      </w:r>
    </w:p>
    <w:p w:rsidR="008B26C9" w:rsidRPr="00C412AB" w:rsidRDefault="008B26C9" w:rsidP="008B26C9">
      <w:pPr>
        <w:pStyle w:val="normaltext13thuthang"/>
        <w:spacing w:line="276" w:lineRule="auto"/>
        <w:ind w:firstLine="409"/>
        <w:contextualSpacing/>
        <w:outlineLvl w:val="2"/>
      </w:pPr>
      <w:r w:rsidRPr="00C412AB">
        <w:lastRenderedPageBreak/>
        <w:t xml:space="preserve">6.3.1 Phân tích độ nhạy một chiều </w:t>
      </w:r>
    </w:p>
    <w:p w:rsidR="008B26C9" w:rsidRPr="00C412AB" w:rsidRDefault="008B26C9" w:rsidP="008B26C9">
      <w:pPr>
        <w:pStyle w:val="normaltext13thuthang"/>
        <w:spacing w:line="276" w:lineRule="auto"/>
        <w:ind w:firstLine="409"/>
        <w:contextualSpacing/>
        <w:outlineLvl w:val="2"/>
      </w:pPr>
      <w:r w:rsidRPr="00C412AB">
        <w:t xml:space="preserve">6.3.2 Phân tích độ nhạy hai chiều </w:t>
      </w:r>
    </w:p>
    <w:p w:rsidR="008B26C9" w:rsidRPr="00C412AB" w:rsidRDefault="008B26C9" w:rsidP="008B26C9">
      <w:pPr>
        <w:pStyle w:val="normaltext13thuthang"/>
        <w:spacing w:line="276" w:lineRule="auto"/>
        <w:contextualSpacing/>
        <w:outlineLvl w:val="2"/>
      </w:pPr>
      <w:r w:rsidRPr="00C412AB">
        <w:t xml:space="preserve">6.4 Ứng dụng Scenarios </w:t>
      </w:r>
    </w:p>
    <w:p w:rsidR="008B26C9" w:rsidRPr="00C412AB" w:rsidRDefault="008B26C9" w:rsidP="008B26C9">
      <w:pPr>
        <w:pStyle w:val="normaltext13thuthang"/>
        <w:spacing w:line="276" w:lineRule="auto"/>
        <w:contextualSpacing/>
        <w:outlineLvl w:val="2"/>
      </w:pPr>
      <w:r w:rsidRPr="00C412AB">
        <w:t xml:space="preserve">6.4.1 Bài toán phân tích tình huống trong sản xuất kinh doanh </w:t>
      </w:r>
    </w:p>
    <w:p w:rsidR="008B26C9" w:rsidRPr="00C412AB" w:rsidRDefault="008B26C9" w:rsidP="008B26C9">
      <w:pPr>
        <w:pStyle w:val="normaltext13thuthang"/>
        <w:spacing w:line="276" w:lineRule="auto"/>
        <w:contextualSpacing/>
        <w:outlineLvl w:val="2"/>
      </w:pPr>
      <w:r w:rsidRPr="00C412AB">
        <w:t>6.4.</w:t>
      </w:r>
      <w:r w:rsidRPr="00C412AB">
        <w:rPr>
          <w:lang w:val="vi-VN"/>
        </w:rPr>
        <w:t>2</w:t>
      </w:r>
      <w:r w:rsidRPr="00C412AB">
        <w:t xml:space="preserve"> Bài toán phân tích tình huống trong tài chính </w:t>
      </w:r>
    </w:p>
    <w:p w:rsidR="008B26C9" w:rsidRPr="00C412AB" w:rsidRDefault="008B26C9" w:rsidP="008B26C9">
      <w:pPr>
        <w:pStyle w:val="normaltext13thuthang"/>
        <w:spacing w:line="276" w:lineRule="auto"/>
        <w:contextualSpacing/>
        <w:outlineLvl w:val="2"/>
      </w:pPr>
      <w:r w:rsidRPr="00C412AB">
        <w:t xml:space="preserve">6.5 Ứng dụng Crystal Ball </w:t>
      </w:r>
    </w:p>
    <w:p w:rsidR="008B26C9" w:rsidRPr="00C412AB" w:rsidRDefault="008B26C9" w:rsidP="008B26C9">
      <w:pPr>
        <w:pStyle w:val="normaltext13thuthang"/>
        <w:spacing w:line="276" w:lineRule="auto"/>
        <w:ind w:firstLine="409"/>
        <w:contextualSpacing/>
        <w:outlineLvl w:val="2"/>
      </w:pPr>
      <w:r w:rsidRPr="00C412AB">
        <w:t xml:space="preserve">6.5.1 Bài toán tĩnh </w:t>
      </w:r>
    </w:p>
    <w:p w:rsidR="008B26C9" w:rsidRPr="00C412AB" w:rsidRDefault="008B26C9" w:rsidP="008B26C9">
      <w:pPr>
        <w:pStyle w:val="normaltext13thuthang"/>
        <w:spacing w:line="276" w:lineRule="auto"/>
        <w:ind w:firstLine="409"/>
        <w:contextualSpacing/>
        <w:outlineLvl w:val="2"/>
      </w:pPr>
      <w:r w:rsidRPr="00C412AB">
        <w:t xml:space="preserve">6.5.2 Bài toán động </w:t>
      </w:r>
    </w:p>
    <w:p w:rsidR="008B26C9" w:rsidRPr="00C412AB" w:rsidRDefault="008B26C9" w:rsidP="008B26C9">
      <w:pPr>
        <w:pStyle w:val="normaltext13thuthang"/>
        <w:spacing w:line="276" w:lineRule="auto"/>
        <w:ind w:left="720"/>
        <w:contextualSpacing/>
        <w:outlineLvl w:val="2"/>
        <w:rPr>
          <w:lang w:val="vi-VN"/>
        </w:rPr>
      </w:pPr>
      <w:r w:rsidRPr="00C412AB">
        <w:t xml:space="preserve">6.5.3 Phân tích và Lập báo cáo </w:t>
      </w:r>
      <w:r w:rsidRPr="00C412AB">
        <w:rPr>
          <w:lang w:val="vi-VN"/>
        </w:rPr>
        <w:t>Thực hành</w:t>
      </w:r>
      <w:r w:rsidRPr="00C412AB">
        <w:rPr>
          <w:lang w:val="vi-VN"/>
        </w:rPr>
        <w:tab/>
      </w:r>
      <w:r w:rsidRPr="00C412AB">
        <w:rPr>
          <w:lang w:val="vi-VN"/>
        </w:rPr>
        <w:tab/>
      </w:r>
      <w:r w:rsidRPr="00C412AB">
        <w:rPr>
          <w:lang w:val="vi-VN"/>
        </w:rPr>
        <w:tab/>
      </w:r>
      <w:r w:rsidRPr="00C412AB">
        <w:rPr>
          <w:lang w:val="vi-VN"/>
        </w:rPr>
        <w:tab/>
      </w:r>
    </w:p>
    <w:p w:rsidR="008B26C9" w:rsidRPr="00C412AB" w:rsidRDefault="008B26C9" w:rsidP="008B26C9">
      <w:pPr>
        <w:spacing w:line="276" w:lineRule="auto"/>
        <w:contextualSpacing/>
        <w:jc w:val="both"/>
        <w:rPr>
          <w:rFonts w:ascii="Times New Roman" w:hAnsi="Times New Roman"/>
          <w:b/>
          <w:sz w:val="26"/>
          <w:szCs w:val="26"/>
          <w:lang w:val="vi-VN"/>
        </w:rPr>
      </w:pPr>
      <w:r w:rsidRPr="00C412AB">
        <w:rPr>
          <w:rFonts w:ascii="Times New Roman" w:hAnsi="Times New Roman"/>
          <w:b/>
          <w:sz w:val="26"/>
          <w:szCs w:val="26"/>
          <w:lang w:val="vi-VN"/>
        </w:rPr>
        <w:t>IV. ĐIỀU KIỆN THỰC HIỆN CHƯƠNG TRÌNH: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spacing w:line="276" w:lineRule="auto"/>
        <w:contextualSpacing/>
        <w:jc w:val="both"/>
        <w:rPr>
          <w:rFonts w:ascii="Times New Roman" w:hAnsi="Times New Roman"/>
          <w:b/>
          <w:sz w:val="26"/>
          <w:szCs w:val="26"/>
        </w:rPr>
      </w:pP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8B26C9" w:rsidRPr="00C412AB" w:rsidRDefault="008B26C9" w:rsidP="008B26C9">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cao đẳng nghề. </w:t>
      </w:r>
    </w:p>
    <w:p w:rsidR="008B26C9" w:rsidRPr="00C412AB" w:rsidRDefault="008B26C9" w:rsidP="008B26C9">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5"/>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8B26C9" w:rsidRPr="00C412AB" w:rsidRDefault="008B26C9" w:rsidP="008B26C9">
      <w:pPr>
        <w:numPr>
          <w:ilvl w:val="0"/>
          <w:numId w:val="35"/>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pStyle w:val="normaltext13thuthang"/>
        <w:numPr>
          <w:ilvl w:val="0"/>
          <w:numId w:val="36"/>
        </w:numPr>
        <w:spacing w:line="276" w:lineRule="auto"/>
        <w:contextualSpacing/>
      </w:pPr>
      <w:r w:rsidRPr="00C412AB">
        <w:t>    </w:t>
      </w:r>
      <w:r w:rsidR="00D55F0A">
        <w:t>Môn học</w:t>
      </w:r>
      <w:r w:rsidRPr="00C412AB">
        <w:t xml:space="preserve">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8B26C9" w:rsidRPr="00C412AB" w:rsidRDefault="008B26C9" w:rsidP="008B26C9">
      <w:pPr>
        <w:pStyle w:val="normaltext13thuthang"/>
        <w:numPr>
          <w:ilvl w:val="0"/>
          <w:numId w:val="36"/>
        </w:numPr>
        <w:spacing w:line="276" w:lineRule="auto"/>
        <w:contextualSpacing/>
      </w:pPr>
      <w:r w:rsidRPr="00C412AB">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w:t>
      </w:r>
      <w:r w:rsidRPr="00C412AB">
        <w:lastRenderedPageBreak/>
        <w:t xml:space="preserve">phân tích các kịch bản và tình huống kinh tế, công cụ solver ứng dụng xây dựng và lựa chọn các phương án tối ưu, công cụ Data Analys &amp; Crystal Ball ứng dụng trong việc phân tích rủi ro và dự báo. </w:t>
      </w:r>
    </w:p>
    <w:p w:rsidR="008B26C9" w:rsidRPr="00C412AB" w:rsidRDefault="008B26C9" w:rsidP="008B26C9">
      <w:pPr>
        <w:pStyle w:val="ListParagraph"/>
        <w:numPr>
          <w:ilvl w:val="0"/>
          <w:numId w:val="36"/>
        </w:numPr>
        <w:spacing w:line="276" w:lineRule="auto"/>
        <w:jc w:val="both"/>
        <w:rPr>
          <w:i/>
          <w:sz w:val="26"/>
          <w:szCs w:val="26"/>
        </w:rPr>
      </w:pPr>
      <w:r w:rsidRPr="00C412AB">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lang w:val="vi-VN"/>
        </w:rPr>
        <w:t xml:space="preserve">4.   </w:t>
      </w:r>
      <w:r w:rsidRPr="00C412AB">
        <w:rPr>
          <w:rFonts w:ascii="Times New Roman" w:hAnsi="Times New Roman"/>
          <w:i/>
          <w:sz w:val="26"/>
          <w:szCs w:val="26"/>
        </w:rPr>
        <w:t xml:space="preserve">Tài liệu cần tham khảo: </w:t>
      </w:r>
    </w:p>
    <w:p w:rsidR="008B26C9" w:rsidRPr="00C412AB" w:rsidRDefault="008B26C9" w:rsidP="008B26C9">
      <w:pPr>
        <w:pStyle w:val="normaltext13thuthang"/>
        <w:spacing w:line="276" w:lineRule="auto"/>
        <w:ind w:firstLine="693"/>
        <w:contextualSpacing/>
      </w:pPr>
      <w:r w:rsidRPr="00C412AB">
        <w:rPr>
          <w:b/>
          <w:bCs/>
        </w:rPr>
        <w:t>-Sách, giáo trình chính:</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Bài giảng Tin Học Ứng Dụng Tài Chính Ngân Hàng – Khoa </w:t>
      </w:r>
      <w:r w:rsidRPr="00C412AB">
        <w:rPr>
          <w:lang w:val="vi-VN"/>
        </w:rPr>
        <w:t>Kinh Tế</w:t>
      </w:r>
      <w:r w:rsidRPr="00C412AB">
        <w:t xml:space="preserve"> </w:t>
      </w:r>
    </w:p>
    <w:p w:rsidR="008B26C9" w:rsidRPr="00C412AB" w:rsidRDefault="008B26C9" w:rsidP="008B26C9">
      <w:pPr>
        <w:pStyle w:val="normaltext13thuthang"/>
        <w:spacing w:line="276" w:lineRule="auto"/>
        <w:ind w:firstLine="693"/>
        <w:contextualSpacing/>
      </w:pPr>
      <w:r w:rsidRPr="00C412AB">
        <w:rPr>
          <w:b/>
          <w:bCs/>
        </w:rPr>
        <w:t>-Tài liệu tham khảo:</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Danielle Stein Fairhurst (2012), Using Excel for Business Analysis: A Guide to Financial Modelling Fundamentals, John Wiley &amp; Sons. </w:t>
      </w:r>
    </w:p>
    <w:p w:rsidR="008B26C9" w:rsidRPr="00C412AB" w:rsidRDefault="008B26C9" w:rsidP="008B26C9">
      <w:pPr>
        <w:pStyle w:val="normaltext13thuthang"/>
        <w:spacing w:line="276" w:lineRule="auto"/>
        <w:ind w:firstLine="693"/>
        <w:contextualSpacing/>
      </w:pPr>
      <w:r w:rsidRPr="00C412AB">
        <w:t xml:space="preserve">[2]. Bill Jelen (2011), Learn Excel 2007 Through Excel 2010 from Mr.Excel: Master Pivot Tables, Subtotals, Charts, VLOOKUP, IF, Data Analysis and Much More!, Tickling Keys, Inc. </w:t>
      </w:r>
    </w:p>
    <w:p w:rsidR="008B26C9" w:rsidRPr="00C412AB" w:rsidRDefault="008B26C9" w:rsidP="008B26C9">
      <w:pPr>
        <w:pStyle w:val="normaltext13thuthang"/>
        <w:spacing w:line="276" w:lineRule="auto"/>
        <w:ind w:firstLine="693"/>
        <w:contextualSpacing/>
      </w:pPr>
      <w:r w:rsidRPr="00C412AB">
        <w:t xml:space="preserve">[3]. Curtis Frye (2010), Microsoft Excel 2010: Step by Step, Microsoft Press. </w:t>
      </w:r>
    </w:p>
    <w:p w:rsidR="008B26C9" w:rsidRPr="00C412AB" w:rsidRDefault="008B26C9" w:rsidP="008B26C9">
      <w:pPr>
        <w:spacing w:line="276" w:lineRule="auto"/>
        <w:ind w:left="734" w:firstLine="693"/>
        <w:contextualSpacing/>
        <w:jc w:val="both"/>
        <w:rPr>
          <w:rFonts w:ascii="Times New Roman" w:hAnsi="Times New Roman"/>
          <w:sz w:val="26"/>
          <w:szCs w:val="26"/>
        </w:rPr>
      </w:pPr>
      <w:r w:rsidRPr="00C412AB">
        <w:rPr>
          <w:rFonts w:ascii="Times New Roman" w:hAnsi="Times New Roman"/>
          <w:sz w:val="26"/>
          <w:szCs w:val="26"/>
        </w:rPr>
        <w:t>[4]. Đoàn Công Hùng, Trần Ngọc Hoa, Mark Dodge &amp; Craig Stinson, Microsoft Excel toàn tập 2000, Nhà xuất bản Trẻ, Năm 2000.</w:t>
      </w:r>
    </w:p>
    <w:p w:rsidR="008B26C9" w:rsidRPr="00C412AB" w:rsidRDefault="008B26C9" w:rsidP="008B26C9">
      <w:pPr>
        <w:spacing w:line="276" w:lineRule="auto"/>
        <w:ind w:firstLine="720"/>
        <w:contextualSpacing/>
        <w:rPr>
          <w:rFonts w:ascii="Times New Roman" w:hAnsi="Times New Roman"/>
          <w:sz w:val="26"/>
          <w:szCs w:val="26"/>
        </w:rPr>
      </w:pPr>
    </w:p>
    <w:p w:rsidR="009B57BF" w:rsidRPr="00C412AB" w:rsidRDefault="009B57BF"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Default="00F76A86" w:rsidP="00F76A8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PHÂN TÍCH BÁO CÁO TÀI CHÍNH</w:t>
      </w:r>
    </w:p>
    <w:p w:rsidR="002A2FC3" w:rsidRPr="00C412AB" w:rsidRDefault="002A2FC3" w:rsidP="00F76A86">
      <w:pPr>
        <w:spacing w:line="276" w:lineRule="auto"/>
        <w:contextualSpacing/>
        <w:jc w:val="center"/>
        <w:rPr>
          <w:rFonts w:ascii="Times New Roman" w:hAnsi="Times New Roman"/>
          <w:b/>
          <w:sz w:val="26"/>
          <w:szCs w:val="26"/>
          <w:lang w:val="de-DE"/>
        </w:rPr>
      </w:pPr>
    </w:p>
    <w:p w:rsidR="00F76A86" w:rsidRPr="00C412AB" w:rsidRDefault="0059266E" w:rsidP="00F76A86">
      <w:pPr>
        <w:spacing w:line="276" w:lineRule="auto"/>
        <w:contextualSpacing/>
        <w:jc w:val="both"/>
        <w:rPr>
          <w:rFonts w:ascii="Times New Roman" w:hAnsi="Times New Roman"/>
          <w:sz w:val="26"/>
          <w:szCs w:val="26"/>
          <w:lang w:val="de-DE"/>
        </w:rPr>
      </w:pPr>
      <w:r w:rsidRPr="002A2FC3">
        <w:rPr>
          <w:rFonts w:ascii="Times New Roman" w:hAnsi="Times New Roman"/>
          <w:b/>
          <w:sz w:val="26"/>
          <w:szCs w:val="26"/>
          <w:lang w:val="de-DE"/>
        </w:rPr>
        <w:t xml:space="preserve">Mã </w:t>
      </w:r>
      <w:r w:rsidR="00D55F0A">
        <w:rPr>
          <w:rFonts w:ascii="Times New Roman" w:hAnsi="Times New Roman"/>
          <w:b/>
          <w:sz w:val="26"/>
          <w:szCs w:val="26"/>
          <w:lang w:val="de-DE"/>
        </w:rPr>
        <w:t>môn học</w:t>
      </w:r>
      <w:r w:rsidR="00F76A86" w:rsidRPr="00C412AB">
        <w:rPr>
          <w:rFonts w:ascii="Times New Roman" w:hAnsi="Times New Roman"/>
          <w:sz w:val="26"/>
          <w:szCs w:val="26"/>
          <w:lang w:val="de-DE"/>
        </w:rPr>
        <w:t>: 23</w:t>
      </w:r>
    </w:p>
    <w:p w:rsidR="002A2FC3" w:rsidRPr="0059266E" w:rsidRDefault="002A2FC3" w:rsidP="002A2FC3">
      <w:pPr>
        <w:spacing w:line="276" w:lineRule="auto"/>
        <w:contextualSpacing/>
        <w:jc w:val="both"/>
        <w:rPr>
          <w:rFonts w:ascii="Times New Roman" w:hAnsi="Times New Roman"/>
          <w:sz w:val="26"/>
          <w:szCs w:val="26"/>
          <w:lang w:val="pt-BR"/>
        </w:rPr>
      </w:pPr>
      <w:bookmarkStart w:id="95" w:name="_Toc480836693"/>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A2FC3" w:rsidRDefault="002A2FC3" w:rsidP="002A2FC3">
      <w:pPr>
        <w:pStyle w:val="Heading2"/>
        <w:spacing w:before="0" w:after="0" w:line="276" w:lineRule="auto"/>
        <w:contextualSpacing/>
        <w:rPr>
          <w:rFonts w:ascii="Times New Roman" w:hAnsi="Times New Roman"/>
          <w:sz w:val="26"/>
          <w:szCs w:val="26"/>
          <w:lang w:val="pt-BR"/>
        </w:rPr>
      </w:pPr>
    </w:p>
    <w:p w:rsidR="00F76A86" w:rsidRPr="00C412AB" w:rsidRDefault="00225099" w:rsidP="002A2FC3">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F76A86" w:rsidRPr="00C412AB">
        <w:rPr>
          <w:rFonts w:ascii="Times New Roman" w:hAnsi="Times New Roman"/>
          <w:sz w:val="26"/>
          <w:szCs w:val="26"/>
          <w:lang w:val="pt-BR"/>
        </w:rPr>
        <w:t>VỊ TRÍ VÀ TÍNH CHẤT MÔN HỌC</w:t>
      </w:r>
      <w:bookmarkEnd w:id="95"/>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225099" w:rsidRDefault="00225099" w:rsidP="00225099">
      <w:pPr>
        <w:pStyle w:val="Heading2"/>
        <w:spacing w:before="0" w:after="0" w:line="276" w:lineRule="auto"/>
        <w:contextualSpacing/>
        <w:rPr>
          <w:rFonts w:ascii="Times New Roman" w:hAnsi="Times New Roman"/>
          <w:sz w:val="26"/>
          <w:szCs w:val="26"/>
          <w:lang w:val="pt-BR"/>
        </w:rPr>
      </w:pPr>
    </w:p>
    <w:p w:rsidR="00F76A86" w:rsidRPr="00C412AB" w:rsidRDefault="00225099" w:rsidP="00225099">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F76A86" w:rsidRPr="00C412AB">
        <w:rPr>
          <w:rFonts w:ascii="Times New Roman" w:hAnsi="Times New Roman"/>
          <w:sz w:val="26"/>
          <w:szCs w:val="26"/>
          <w:lang w:val="pt-BR"/>
        </w:rPr>
        <w:t xml:space="preserve"> </w:t>
      </w:r>
      <w:bookmarkStart w:id="96" w:name="_Toc480836694"/>
      <w:r w:rsidR="00F76A86" w:rsidRPr="00C412AB">
        <w:rPr>
          <w:rFonts w:ascii="Times New Roman" w:hAnsi="Times New Roman"/>
          <w:sz w:val="26"/>
          <w:szCs w:val="26"/>
          <w:lang w:val="pt-BR"/>
        </w:rPr>
        <w:t>MỤC TIÊU MÔN HỌC</w:t>
      </w:r>
      <w:bookmarkEnd w:id="96"/>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Sau khi học xong </w:t>
      </w:r>
      <w:r w:rsidR="00D55F0A">
        <w:rPr>
          <w:rFonts w:ascii="Times New Roman" w:hAnsi="Times New Roman"/>
          <w:bCs/>
          <w:color w:val="000000"/>
          <w:sz w:val="26"/>
          <w:szCs w:val="26"/>
          <w:lang w:val="pt-BR"/>
        </w:rPr>
        <w:t>môn học</w:t>
      </w:r>
      <w:r w:rsidRPr="00C412AB">
        <w:rPr>
          <w:rFonts w:ascii="Times New Roman" w:hAnsi="Times New Roman"/>
          <w:bCs/>
          <w:color w:val="000000"/>
          <w:sz w:val="26"/>
          <w:szCs w:val="26"/>
          <w:lang w:val="pt-BR"/>
        </w:rPr>
        <w:t>này sinh viên sẽ có khả năng:</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sz w:val="26"/>
          <w:szCs w:val="26"/>
          <w:lang w:val="pt-BR"/>
        </w:rPr>
        <w:t>Trình bày các nội dung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Nêu lên và sử dụng được các kỹ thuật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Liệt kê được mối quan hệ giữa các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Có thái độ tích cực học tập, tự rèn luyện để vận dụng kiến thức đã học vào thực tiễn công việc.</w:t>
      </w:r>
    </w:p>
    <w:p w:rsidR="00F76A86"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Xây dựng được ý thức trách nhiệm trong nghề nghiệp sau này.</w:t>
      </w:r>
    </w:p>
    <w:p w:rsidR="00225099" w:rsidRPr="00C412AB" w:rsidRDefault="00225099" w:rsidP="00F76A86">
      <w:pPr>
        <w:spacing w:line="276" w:lineRule="auto"/>
        <w:ind w:left="720"/>
        <w:contextualSpacing/>
        <w:jc w:val="both"/>
        <w:rPr>
          <w:rFonts w:ascii="Times New Roman" w:hAnsi="Times New Roman"/>
          <w:sz w:val="26"/>
          <w:szCs w:val="26"/>
          <w:lang w:val="pt-BR"/>
        </w:rPr>
      </w:pPr>
    </w:p>
    <w:p w:rsidR="00F76A86" w:rsidRPr="00C412AB" w:rsidRDefault="00F76A86" w:rsidP="001033F7">
      <w:pPr>
        <w:pStyle w:val="Heading3"/>
        <w:numPr>
          <w:ilvl w:val="0"/>
          <w:numId w:val="88"/>
        </w:numPr>
        <w:spacing w:before="0" w:line="276" w:lineRule="auto"/>
        <w:contextualSpacing/>
        <w:jc w:val="left"/>
        <w:rPr>
          <w:rFonts w:ascii="Times New Roman" w:hAnsi="Times New Roman"/>
          <w:iCs/>
          <w:sz w:val="26"/>
          <w:szCs w:val="26"/>
          <w:lang w:val="pt-BR"/>
        </w:rPr>
      </w:pPr>
      <w:bookmarkStart w:id="97" w:name="_Toc480836696"/>
      <w:r w:rsidRPr="00C412AB">
        <w:rPr>
          <w:rFonts w:ascii="Times New Roman" w:hAnsi="Times New Roman"/>
          <w:sz w:val="26"/>
          <w:szCs w:val="26"/>
          <w:lang w:val="pt-BR"/>
        </w:rPr>
        <w:t xml:space="preserve">NỘI DUNG </w:t>
      </w:r>
      <w:bookmarkEnd w:id="97"/>
      <w:r w:rsidR="00225099">
        <w:rPr>
          <w:rFonts w:ascii="Times New Roman" w:hAnsi="Times New Roman"/>
          <w:sz w:val="26"/>
          <w:szCs w:val="26"/>
          <w:lang w:val="pt-BR"/>
        </w:rPr>
        <w:t xml:space="preserve">CHI TIẾT </w:t>
      </w:r>
      <w:r w:rsidR="00D55F0A">
        <w:rPr>
          <w:rFonts w:ascii="Times New Roman" w:hAnsi="Times New Roman"/>
          <w:sz w:val="26"/>
          <w:szCs w:val="26"/>
          <w:lang w:val="pt-BR"/>
        </w:rPr>
        <w:t>MÔN HỌC</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1"/>
        <w:gridCol w:w="992"/>
        <w:gridCol w:w="988"/>
        <w:gridCol w:w="810"/>
        <w:gridCol w:w="990"/>
      </w:tblGrid>
      <w:tr w:rsidR="00F76A86" w:rsidRPr="00C412AB" w:rsidTr="00B453B6">
        <w:tc>
          <w:tcPr>
            <w:tcW w:w="738"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211"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780" w:type="dxa"/>
            <w:gridSpan w:val="4"/>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F76A86" w:rsidRPr="00C412AB" w:rsidTr="00B453B6">
        <w:tc>
          <w:tcPr>
            <w:tcW w:w="738" w:type="dxa"/>
            <w:vMerge/>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Merge/>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TỔNG QUAN VỀ BÁO CÁO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1.Gi</w:t>
            </w:r>
            <w:r w:rsidRPr="00C412AB">
              <w:rPr>
                <w:rFonts w:ascii="Times New Roman" w:eastAsia="TimesNewRomanPSMT" w:hAnsi="Times New Roman"/>
                <w:sz w:val="26"/>
                <w:szCs w:val="26"/>
              </w:rPr>
              <w:t>ới thiệu về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1.Hệ thống các báo cáo tài chính Việt Nam</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1.Đọc và hiểu </w:t>
            </w:r>
            <w:r w:rsidRPr="00C412AB">
              <w:rPr>
                <w:rFonts w:ascii="Times New Roman" w:eastAsia="TimesNewRomanPSMT" w:hAnsi="Times New Roman"/>
                <w:sz w:val="26"/>
                <w:szCs w:val="26"/>
              </w:rPr>
              <w:t>báo cáo t</w:t>
            </w:r>
            <w:r w:rsidRPr="00C412AB">
              <w:rPr>
                <w:rFonts w:ascii="Times New Roman" w:hAnsi="Times New Roman"/>
                <w:sz w:val="26"/>
                <w:szCs w:val="26"/>
              </w:rPr>
              <w: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3</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lastRenderedPageBreak/>
              <w:t>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TỔNG QUAN VỀ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mục đích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Tài liệu và hướng dẫn phân tích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Nội dung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Các phương pháp phân tích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5. Phương pháp phân tích dự báo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 xml:space="preserve">CÁC PHƯƠNG PHÁP KĨ THUẬT SỬ DỤNG CHỦ YẾU TRONG PHÂN TÍCH BÁO CÁO TÀI CHÍNH </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1. Các phương pháp sử dụng trong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Phương pháp so sánh ứng dụng trong phân tích báo cáo tài chính trong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phân tích mức độ ảnh hưởng các nhân tố đến hiện tượng kinh tế</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Phân tích dự báo bằng phương trình hồi quy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5. Ứng dụng excel trong kĩ thuật phân tích dự báo</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6. Ứng dụng excel trong phân tích rủi ro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 xml:space="preserve">PHÂN TÍCH </w:t>
            </w:r>
            <w:r w:rsidRPr="00C412AB">
              <w:rPr>
                <w:rFonts w:ascii="Times New Roman" w:eastAsia="TimesNewRomanPS-BoldMT" w:hAnsi="Times New Roman"/>
                <w:b/>
                <w:bCs/>
                <w:sz w:val="26"/>
                <w:szCs w:val="26"/>
              </w:rPr>
              <w:t>KHÁI QUÁT TÌNH HÌNH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hAnsi="Times New Roman"/>
                <w:sz w:val="26"/>
                <w:szCs w:val="26"/>
              </w:rPr>
              <w:t>1. Phân tích chung tình hình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Phân tích báo cáo tài chính theo chiều ngang</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báo cáo tài chính theo chiều dọc</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Phân tích xu hướng của báo cáo 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Phân tích khả năng thanh toán (tests of liquidity)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Phân tích khả năng thanh toán (liquidity analysis)</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Phân tích khả năng thanh toán nhanh bằng tiền (cash ratio)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khả năng thanh toán hiện thời</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Phân tích khả năng thanh toán nhanh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nl-NL"/>
              </w:rPr>
              <w:t>Phân tích hiệu quả hoạt động (asset utilization)</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Vòng quay hàng tồn kho (inventory turnover)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Vòng quay khoản phải thu (receivable turnover)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lastRenderedPageBreak/>
              <w:t>3. Vòng quay</w:t>
            </w:r>
            <w:r w:rsidRPr="00C412AB">
              <w:rPr>
                <w:rFonts w:ascii="Times New Roman" w:hAnsi="Times New Roman"/>
                <w:sz w:val="26"/>
                <w:szCs w:val="26"/>
              </w:rPr>
              <w:t xml:space="preserve"> tài s</w:t>
            </w:r>
            <w:r w:rsidRPr="00C412AB">
              <w:rPr>
                <w:rFonts w:ascii="Times New Roman" w:eastAsia="TimesNewRomanPSMT" w:hAnsi="Times New Roman"/>
                <w:sz w:val="26"/>
                <w:szCs w:val="26"/>
              </w:rPr>
              <w:t>ản ngắn hạn (current Assets Turnover)</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Vòng quay tài sản dài hạn (long-term assets turnover)</w:t>
            </w:r>
            <w:r w:rsidRPr="00C412AB">
              <w:rPr>
                <w:rFonts w:ascii="Times New Roman" w:eastAsia="TimesNewRomanPSMT" w:hAnsi="Times New Roman"/>
                <w:sz w:val="26"/>
                <w:szCs w:val="26"/>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Vòng quay tổng tài sản</w:t>
            </w:r>
            <w:r w:rsidRPr="00C412AB">
              <w:rPr>
                <w:rFonts w:ascii="Times New Roman" w:eastAsia="TimesNewRomanPSMT" w:hAnsi="Times New Roman"/>
                <w:sz w:val="26"/>
                <w:szCs w:val="26"/>
              </w:rPr>
              <w:t xml:space="preserve"> (Total assets turnover)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rPr>
          <w:trHeight w:val="274"/>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lastRenderedPageBreak/>
              <w:t>VII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b/>
                <w:bCs/>
                <w:sz w:val="26"/>
                <w:szCs w:val="26"/>
                <w:lang w:val="nl-NL"/>
              </w:rPr>
              <w:t xml:space="preserve"> Phân tích tình hình đầu tư và cơ cấu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7.1. Tỷ số nợ trên tổng tài sản</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Tỷ số nợ so với vốn chủ sở hữu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Tỷ số khả năng trả lãi hay tỷ số trang trải lãi vay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MT" w:hAnsi="Times New Roman"/>
                <w:sz w:val="26"/>
                <w:szCs w:val="26"/>
                <w:lang w:val="nl-NL"/>
              </w:rPr>
              <w:t>4. Tỷ số khả năng trả nợ</w:t>
            </w:r>
            <w:r w:rsidRPr="00C412AB">
              <w:rPr>
                <w:rFonts w:ascii="Times New Roman"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i/>
                <w:sz w:val="26"/>
                <w:szCs w:val="26"/>
                <w:u w:val="single"/>
                <w:lang w:val="nl-NL"/>
              </w:rPr>
            </w:pPr>
            <w:r w:rsidRPr="00C412AB">
              <w:rPr>
                <w:rFonts w:ascii="Times New Roman" w:hAnsi="Times New Roman"/>
                <w:sz w:val="26"/>
                <w:szCs w:val="26"/>
                <w:lang w:val="nl-NL"/>
              </w:rPr>
              <w:t>5. Phân tích các đòn bẩy kinh tế</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8:</w:t>
            </w:r>
            <w:r w:rsidRPr="00C412AB">
              <w:rPr>
                <w:rFonts w:ascii="Times New Roman" w:hAnsi="Times New Roman"/>
                <w:b/>
                <w:bCs/>
                <w:sz w:val="26"/>
                <w:szCs w:val="26"/>
                <w:lang w:val="nl-NL"/>
              </w:rPr>
              <w:t xml:space="preserve"> Phân tích báo cáo lưu chuyển tiền tệ</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8.1. Tổng quan về báo cáo lưu chuyển tiền tệ</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Nội dung của báo cáo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Các phương pháp tính toán dòng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 Một số giao dịch thông thường và sự ảnh hưởng đến dòng ngân lưu</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5. Phân tích báo cáo ngân lưu</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F76A86" w:rsidRPr="00C412AB" w:rsidRDefault="00F76A86" w:rsidP="00F76A86">
      <w:pPr>
        <w:pStyle w:val="Heading3"/>
        <w:spacing w:before="0" w:line="276" w:lineRule="auto"/>
        <w:ind w:left="720"/>
        <w:contextualSpacing/>
        <w:rPr>
          <w:rFonts w:ascii="Times New Roman" w:hAnsi="Times New Roman"/>
          <w:sz w:val="26"/>
          <w:szCs w:val="26"/>
        </w:rPr>
      </w:pPr>
      <w:bookmarkStart w:id="98" w:name="_Toc480836697"/>
    </w:p>
    <w:p w:rsidR="00F76A86" w:rsidRPr="00C412AB" w:rsidRDefault="00F76A86" w:rsidP="00F76A86">
      <w:pPr>
        <w:pStyle w:val="Heading3"/>
        <w:spacing w:before="0" w:line="276" w:lineRule="auto"/>
        <w:ind w:left="720"/>
        <w:contextualSpacing/>
        <w:rPr>
          <w:rFonts w:ascii="Times New Roman" w:hAnsi="Times New Roman"/>
          <w:sz w:val="26"/>
          <w:szCs w:val="26"/>
        </w:rPr>
      </w:pPr>
      <w:r w:rsidRPr="00C412AB">
        <w:rPr>
          <w:rFonts w:ascii="Times New Roman" w:hAnsi="Times New Roman"/>
          <w:sz w:val="26"/>
          <w:szCs w:val="26"/>
        </w:rPr>
        <w:t>NỘI DUNG CHI TIẾT</w:t>
      </w:r>
      <w:bookmarkEnd w:id="98"/>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w:t>
      </w:r>
      <w:r w:rsidRPr="00C412AB">
        <w:rPr>
          <w:rFonts w:ascii="Times New Roman" w:eastAsia="TimesNewRomanPS-BoldMT" w:hAnsi="Times New Roman"/>
          <w:b/>
          <w:bCs/>
          <w:sz w:val="26"/>
          <w:szCs w:val="26"/>
        </w:rPr>
        <w:t xml:space="preserve">ỔNG QUAN </w:t>
      </w:r>
      <w:r w:rsidRPr="00C412AB">
        <w:rPr>
          <w:rFonts w:ascii="Times New Roman" w:hAnsi="Times New Roman"/>
          <w:b/>
          <w:bCs/>
          <w:sz w:val="26"/>
          <w:szCs w:val="26"/>
        </w:rPr>
        <w:t>V</w:t>
      </w:r>
      <w:r w:rsidRPr="00C412AB">
        <w:rPr>
          <w:rFonts w:ascii="Times New Roman" w:eastAsia="TimesNewRomanPS-BoldMT" w:hAnsi="Times New Roman"/>
          <w:b/>
          <w:bCs/>
          <w:sz w:val="26"/>
          <w:szCs w:val="26"/>
        </w:rPr>
        <w:t>Ề BÁO CÁO T</w:t>
      </w:r>
      <w:r w:rsidRPr="00C412AB">
        <w:rPr>
          <w:rFonts w:ascii="Times New Roman" w:hAnsi="Times New Roman"/>
          <w:b/>
          <w:bCs/>
          <w:sz w:val="26"/>
          <w:szCs w:val="26"/>
        </w:rPr>
        <w:t>ÀI CHÍNH</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 xml:space="preserve">Mục tiêu: </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đầy đủ về các nguyên tắc kế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b/>
          <w:sz w:val="26"/>
          <w:szCs w:val="26"/>
        </w:rPr>
      </w:pPr>
      <w:r w:rsidRPr="00C412AB">
        <w:rPr>
          <w:rFonts w:ascii="Times New Roman" w:hAnsi="Times New Roman"/>
          <w:b/>
          <w:sz w:val="26"/>
          <w:szCs w:val="26"/>
        </w:rPr>
        <w:t>1. Gi</w:t>
      </w:r>
      <w:r w:rsidRPr="00C412AB">
        <w:rPr>
          <w:rFonts w:ascii="Times New Roman" w:eastAsia="TimesNewRomanPSMT" w:hAnsi="Times New Roman"/>
          <w:b/>
          <w:sz w:val="26"/>
          <w:szCs w:val="26"/>
        </w:rPr>
        <w:t xml:space="preserve">ới thiệu về báo cáo tài chính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1.1. Khái niệm và mục đích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1.2. Nguyên tắc lập và trình bày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1.3. Các đặc điểm chất lượng và giới hạn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1.4. Các yêu cầu đối với thông tin trong báo cáo tài chính trên thị trường chứng khoán</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Hệ thống các báo cáo tài chính Việt Nam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Báo cáo kết quả hoạt động kinh doanh (báo cáo thu nhập)</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Báo cáo lưu chuyển tiền tệ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lastRenderedPageBreak/>
        <w:t>2.4. Thuyết minh báo cáo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Đọc và hiểu </w:t>
      </w:r>
      <w:r w:rsidRPr="00C412AB">
        <w:rPr>
          <w:rFonts w:ascii="Times New Roman" w:eastAsia="TimesNewRomanPSMT" w:hAnsi="Times New Roman"/>
          <w:b/>
          <w:sz w:val="26"/>
          <w:szCs w:val="26"/>
        </w:rPr>
        <w:t>báo cáo t</w:t>
      </w:r>
      <w:r w:rsidRPr="00C412AB">
        <w:rPr>
          <w:rFonts w:ascii="Times New Roman" w:hAnsi="Times New Roman"/>
          <w:b/>
          <w:sz w:val="26"/>
          <w:szCs w:val="26"/>
        </w:rPr>
        <w:t xml:space="preserve">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Đọc và hiểu nội dung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Đọc và hiểu nội dung báo cáo kết quả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3.3. Đọc và hiểu nội dung báo cáo lưu chuyển tiền tệ</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3.4. Đọc và hiểu thuyết minh báo cáo tài chính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3.5. Đọc và hiểu mối quan hệ giữa các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1,5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rPr>
          <w:rFonts w:ascii="Times New Roman" w:eastAsia="TimesNewRomanPS-BoldMT"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w:t>
      </w:r>
      <w:r w:rsidRPr="00C412AB">
        <w:rPr>
          <w:rFonts w:ascii="Times New Roman" w:eastAsia="TimesNewRomanPS-BoldMT" w:hAnsi="Times New Roman"/>
          <w:b/>
          <w:bCs/>
          <w:i/>
          <w:sz w:val="26"/>
          <w:szCs w:val="26"/>
          <w:u w:val="single"/>
        </w:rPr>
        <w:t xml:space="preserve">2: </w:t>
      </w:r>
      <w:r w:rsidRPr="00C412AB">
        <w:rPr>
          <w:rFonts w:ascii="Times New Roman" w:eastAsia="TimesNewRomanPS-BoldMT" w:hAnsi="Times New Roman"/>
          <w:b/>
          <w:bCs/>
          <w:sz w:val="26"/>
          <w:szCs w:val="26"/>
        </w:rPr>
        <w:t>TỔNG QUAN VỀ PHÂN TÍCH BÁO CÁO TÀI CHÍNH CỦA CÔNG TY</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mục đích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xml:space="preserve">- Liệt kê được các nội dung, các phương pháp phân tích báo cáo tài chính.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sz w:val="26"/>
          <w:szCs w:val="26"/>
        </w:rPr>
        <w:t>1. Ý  nghĩa và mục đích phân tích báo cáo tài chính.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1.1. Khái niệm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1.2. Ý nghĩa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Mục đích của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1.4. Phân tích báo cáo tài chính-phơi bày hay che giấu</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Tài liệu và hướng dẫn phân tích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Tài liệu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Hướng dẫn thực hiện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Phương pháp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Phân tích báo cáo tài chính (phân tích cơ bản)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Tầm quan trọng của việc phân tích các hệ số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Nội dung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Phân tích khái quát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Phân tích các chỉ tiêu chủ yếu về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3.3. Phân tích báo cáo lưu chuyển tiền tệ</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4. Các phương pháp phân tích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4.1. Phân tích theo chiều ngang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xu hướng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4.3. Phân tích theo chiều dọc (phân tích theo qui mô chung)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Phân tích các tỷ số chủ yếu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Phương pháp liên hệ cân đối</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5. Phương pháp phân tích dự báo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5.1. Phương pháp dự báo theo dạng bình phương bé nhất</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5.2. Phương pháp dự báo theo tỷ lệ % so với doanh thu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Phương pháp dự báo cảm tính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3:</w:t>
      </w:r>
      <w:r w:rsidRPr="00C412AB">
        <w:rPr>
          <w:rFonts w:ascii="Times New Roman" w:hAnsi="Times New Roman"/>
          <w:b/>
          <w:bCs/>
          <w:sz w:val="26"/>
          <w:szCs w:val="26"/>
        </w:rPr>
        <w:t xml:space="preserve"> CÁC PHƯƠNG PHÁP KĨ THUẬT SỬ DỤNG CHỦ YẾU TRONG PHÂN TÍCH BÁO CÁO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Vận dụng các phương pháp kỹ thuật trong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Giải thích được ứng dụng của các phương pháp này trong phân tích báo cáo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Các phương pháp sử dụng trong phân tích báo cáo tài chính của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Phương pháp so sánh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Phương pháp phân tích mức độ ảnh hưởng các nhân tố</w:t>
      </w:r>
    </w:p>
    <w:p w:rsidR="00F76A86" w:rsidRPr="00C412AB" w:rsidRDefault="00F76A86" w:rsidP="00F76A86">
      <w:pPr>
        <w:tabs>
          <w:tab w:val="right" w:pos="9356"/>
        </w:tabs>
        <w:spacing w:line="276" w:lineRule="auto"/>
        <w:ind w:left="720"/>
        <w:contextualSpacing/>
        <w:jc w:val="both"/>
        <w:rPr>
          <w:rFonts w:ascii="Times New Roman" w:hAnsi="Times New Roman"/>
          <w:bCs/>
          <w:sz w:val="26"/>
          <w:szCs w:val="26"/>
        </w:rPr>
      </w:pPr>
      <w:r w:rsidRPr="00C412AB">
        <w:rPr>
          <w:rFonts w:ascii="Times New Roman" w:hAnsi="Times New Roman"/>
          <w:sz w:val="26"/>
          <w:szCs w:val="26"/>
        </w:rPr>
        <w:t>1.3. Phương pháp hồi quy</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Phương pháp so sánh ứng dụng trong phân tích báo cáo tài chính trong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2.1. Phương pháp so sánh số tuyệt đối</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Phương pháp so sánh số tương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Phương pháp phân tích mức độ ảnh hưởng các nhân tố đến hiện tượng kinh tế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thay thế liên hoàn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Phương pháp số chênh lệch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Phương pháp hiệu số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3.4. Phương pháp liên hoàn cân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dự báo bằng phương trình hồi quy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Phân tích dự báo bằng phương trình hồi quy tuyến tính đơn biến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dự báo bằng phương trình hồi quy tuyến tính đa biến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99" w:name="OLE_LINK1"/>
      <w:bookmarkStart w:id="100" w:name="OLE_LINK2"/>
      <w:r w:rsidRPr="00C412AB">
        <w:rPr>
          <w:rFonts w:ascii="Times New Roman" w:hAnsi="Times New Roman"/>
          <w:b/>
          <w:sz w:val="26"/>
          <w:szCs w:val="26"/>
        </w:rPr>
        <w:t xml:space="preserve">5. Ứng dụng excel trong kĩ thuật phân tích dự báo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Các giá trị thống kê mô tả</w:t>
      </w:r>
      <w:bookmarkEnd w:id="99"/>
      <w:bookmarkEnd w:id="100"/>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Giải thích tóm tắt về các thống số thống kê</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Ví dụ minh họa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6. Ứng dụng excel trong phân tích rủi ro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6.1. Phân tích xác định (Deterministic)</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6.2. Phân tích xác suất (Probabilistic)</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sz w:val="26"/>
          <w:szCs w:val="26"/>
        </w:rPr>
      </w:pPr>
    </w:p>
    <w:p w:rsidR="00F76A86" w:rsidRPr="00C412AB" w:rsidRDefault="00F76A86" w:rsidP="00F76A86">
      <w:pPr>
        <w:spacing w:line="276" w:lineRule="auto"/>
        <w:ind w:left="720"/>
        <w:contextualSpacing/>
        <w:jc w:val="center"/>
        <w:rPr>
          <w:rFonts w:ascii="Times New Roman" w:eastAsia="TimesNewRomanPS-BoldMT" w:hAnsi="Times New Roman"/>
          <w:b/>
          <w:bCs/>
          <w:sz w:val="26"/>
          <w:szCs w:val="26"/>
        </w:rPr>
      </w:pPr>
      <w:r w:rsidRPr="00C412AB">
        <w:rPr>
          <w:rFonts w:ascii="Times New Roman" w:hAnsi="Times New Roman"/>
          <w:b/>
          <w:bCs/>
          <w:sz w:val="26"/>
          <w:szCs w:val="26"/>
        </w:rPr>
        <w:t>Ch</w:t>
      </w:r>
      <w:r w:rsidRPr="00C412AB">
        <w:rPr>
          <w:rFonts w:ascii="Times New Roman" w:eastAsia="TimesNewRomanPS-BoldMT" w:hAnsi="Times New Roman"/>
          <w:b/>
          <w:bCs/>
          <w:sz w:val="26"/>
          <w:szCs w:val="26"/>
        </w:rPr>
        <w:t>ươ</w:t>
      </w:r>
      <w:r w:rsidRPr="00C412AB">
        <w:rPr>
          <w:rFonts w:ascii="Times New Roman" w:hAnsi="Times New Roman"/>
          <w:b/>
          <w:bCs/>
          <w:sz w:val="26"/>
          <w:szCs w:val="26"/>
        </w:rPr>
        <w:t xml:space="preserve">ng 4: PHÂN TÍCH </w:t>
      </w:r>
      <w:r w:rsidRPr="00C412AB">
        <w:rPr>
          <w:rFonts w:ascii="Times New Roman" w:eastAsia="TimesNewRomanPS-BoldMT" w:hAnsi="Times New Roman"/>
          <w:b/>
          <w:bCs/>
          <w:sz w:val="26"/>
          <w:szCs w:val="26"/>
        </w:rPr>
        <w:t>KHÁI QUÁT TÌNH HÌNH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những nội dung cơ bản trong việc phân tích tình hình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được việc phân tích báo cáo tài chính theo các phương thức.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lastRenderedPageBreak/>
        <w:t xml:space="preserve">1. Phân tích chung tình hình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Đánh giá khái quát sự biến động về tài sản và nguồn vốn</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hAnsi="Times New Roman"/>
          <w:sz w:val="26"/>
          <w:szCs w:val="26"/>
        </w:rPr>
        <w:t>1.2 Phân tích tính cân đối</w:t>
      </w:r>
      <w:r w:rsidRPr="00C412AB">
        <w:rPr>
          <w:rFonts w:ascii="Times New Roman" w:eastAsia="TimesNewRomanPSMT" w:hAnsi="Times New Roman"/>
          <w:sz w:val="26"/>
          <w:szCs w:val="26"/>
        </w:rPr>
        <w:t xml:space="preserve"> giữa tài sản và nguồn vốn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báo cáo tài chính theo chiều ngang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 xml:space="preserve">3. Phân tích báo cáo tài chính theo chiều dọc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xu hướng của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4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5:</w:t>
      </w:r>
      <w:r w:rsidRPr="00C412AB">
        <w:rPr>
          <w:rFonts w:ascii="Times New Roman" w:hAnsi="Times New Roman"/>
          <w:b/>
          <w:bCs/>
          <w:sz w:val="26"/>
          <w:szCs w:val="26"/>
        </w:rPr>
        <w:t xml:space="preserve"> PHÂN TÍCH KHẢ NĂNG THANH TOÁN (TESTS OF LIQUIDITY)</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chỉ tiêu phân tích khả năng thanh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các công thức và cách tính toán để đưa ra các chỉ số phản ánh khả năng thanh toán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Phân tích khả năng thanh toán (liquidity analysis)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Phân tích các khoản phải thu (receivables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Phân tích các khoản thu phải trả (payables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khả năng thanh toán nhanh bằng tiền (cash ratio)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Phân tích khả năng thanh toán hiện thời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lastRenderedPageBreak/>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khả năng thanh toán nhanh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6: </w:t>
      </w:r>
      <w:r w:rsidRPr="00C412AB">
        <w:rPr>
          <w:rFonts w:ascii="Times New Roman" w:hAnsi="Times New Roman"/>
          <w:b/>
          <w:bCs/>
          <w:sz w:val="26"/>
          <w:szCs w:val="26"/>
        </w:rPr>
        <w:t>PHÂN TÍCH HIỆU QUẢ HOẠT ĐỘNG (ASSET UTILIZATION)</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các chỉ tiêu phân tích hiệu quả hoạt động.</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tính toán các chỉ số phản ánh hiệu quả hoạt động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Vòng quay hàng tồn kho (inventory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b/>
          <w:sz w:val="26"/>
          <w:szCs w:val="26"/>
        </w:rPr>
        <w:t xml:space="preserve">2. Vòng quay khoản phải thu (receivable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eastAsia="TimesNewRomanPSMT" w:hAnsi="Times New Roman"/>
          <w:b/>
          <w:sz w:val="26"/>
          <w:szCs w:val="26"/>
        </w:rPr>
        <w:t>3. Vòng quay</w:t>
      </w:r>
      <w:r w:rsidRPr="00C412AB">
        <w:rPr>
          <w:rFonts w:ascii="Times New Roman" w:hAnsi="Times New Roman"/>
          <w:b/>
          <w:sz w:val="26"/>
          <w:szCs w:val="26"/>
        </w:rPr>
        <w:t xml:space="preserve"> tài s</w:t>
      </w:r>
      <w:r w:rsidRPr="00C412AB">
        <w:rPr>
          <w:rFonts w:ascii="Times New Roman" w:eastAsia="TimesNewRomanPSMT" w:hAnsi="Times New Roman"/>
          <w:b/>
          <w:sz w:val="26"/>
          <w:szCs w:val="26"/>
        </w:rPr>
        <w:t xml:space="preserve">ản ngắn hạn (current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4. Vòng quay tài sản dài hạn (long-term assets turnover)</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5. Vòng quay tổng tài sản</w:t>
      </w:r>
      <w:r w:rsidRPr="00C412AB">
        <w:rPr>
          <w:rFonts w:ascii="Times New Roman" w:eastAsia="TimesNewRomanPSMT" w:hAnsi="Times New Roman"/>
          <w:b/>
          <w:sz w:val="26"/>
          <w:szCs w:val="26"/>
        </w:rPr>
        <w:t xml:space="preserve"> (Total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5.1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lastRenderedPageBreak/>
        <w:t>5.5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7: </w:t>
      </w:r>
      <w:r w:rsidRPr="00C412AB">
        <w:rPr>
          <w:rFonts w:ascii="Times New Roman" w:hAnsi="Times New Roman"/>
          <w:b/>
          <w:bCs/>
          <w:sz w:val="26"/>
          <w:szCs w:val="26"/>
        </w:rPr>
        <w:t>PHÂN TÍCH TÌNH HÌNH ĐẦU TƯ VÀ CƠ CẤU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công thức tính các chỉ tiêu liên quan đến tình hình đầu tư và cơ cấu tài chính của doanh nghiệp.</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để tính toán và phân tích tình hình đầu tư và phân bổ cơ cấu tài chính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Tỷ số nợ trên tổng tài sản</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Tỷ số nợ so với vốn chủ sở hữu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Tỷ số khả năng trả lãi hay tỷ số trang trải lãi vay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3.5.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eastAsia="TimesNewRomanPSMT" w:hAnsi="Times New Roman"/>
          <w:b/>
          <w:sz w:val="26"/>
          <w:szCs w:val="26"/>
        </w:rPr>
        <w:t>4. Tỷ số khả năng trả nợ</w:t>
      </w:r>
      <w:r w:rsidRPr="00C412AB">
        <w:rPr>
          <w:rFonts w:ascii="Times New Roman" w:hAnsi="Times New Roman"/>
          <w:b/>
          <w:sz w:val="26"/>
          <w:szCs w:val="26"/>
        </w:rPr>
        <w:t xml:space="preserve">     </w:t>
      </w:r>
      <w:r w:rsidRPr="00C412AB">
        <w:rPr>
          <w:rFonts w:ascii="Times New Roman" w:hAnsi="Times New Roman"/>
          <w:b/>
          <w:sz w:val="26"/>
          <w:szCs w:val="26"/>
        </w:rPr>
        <w:tab/>
        <w:t xml:space="preserve"> </w:t>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4.5.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các đòn bẩy kinh tế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các đòn bẩy tài chính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đòn bẩy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đòn bẩy tổng hợp</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8:</w:t>
      </w:r>
      <w:r w:rsidRPr="00C412AB">
        <w:rPr>
          <w:rFonts w:ascii="Times New Roman" w:hAnsi="Times New Roman"/>
          <w:b/>
          <w:bCs/>
          <w:sz w:val="26"/>
          <w:szCs w:val="26"/>
        </w:rPr>
        <w:t xml:space="preserve"> PHÂN TÍCH BÁO CÁO LƯU CHUYỂN TIỀN TỆ</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lastRenderedPageBreak/>
        <w:t>- Nêu lên các nội dung cơ bản của báo cáo lưu chuyển tiền tệ, các phương pháp tính toán dòng ngân lưu.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được những giao dịch có ảnh hưởng đến dòng ngân lưu.</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phân tích báo cáo ngân lưu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Tổng quan về báo cáo lưu chuyển tiền tệ</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Đặc điểm của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Tác dụng của báo cáo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Nội dung của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Phân loại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Mối quan hệ giữa báo cáo ngân lưu và báo cáo tài chính khác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Các dòng tiền trên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Quan hệ giữa các dòng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Các phương pháp tính toán dòng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trực tiếp</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3.2. Phương pháp gián tiếp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Một số giao dịch thông thường và sự ảnh hưởng đến dòng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Các giao dịch thuộc hoạt động kinh doanh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Các giao dịch thuộc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4.3. Các giao dịch thuộc hoạt động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dòng tiền từ hoạt động kinh doanh</w:t>
      </w:r>
    </w:p>
    <w:p w:rsidR="00F76A86" w:rsidRPr="00C412AB" w:rsidRDefault="00F76A86" w:rsidP="00F76A86">
      <w:pPr>
        <w:tabs>
          <w:tab w:val="right" w:pos="9356"/>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dòng tiền từ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dòng tiền từ hoạt động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2,5 giờ</w:t>
      </w: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1" w:name="_Toc480836698"/>
      <w:r>
        <w:rPr>
          <w:rFonts w:ascii="Times New Roman" w:hAnsi="Times New Roman"/>
          <w:sz w:val="26"/>
          <w:szCs w:val="26"/>
        </w:rPr>
        <w:t xml:space="preserve">IV. </w:t>
      </w:r>
      <w:r w:rsidR="00F76A86" w:rsidRPr="00C412AB">
        <w:rPr>
          <w:rFonts w:ascii="Times New Roman" w:hAnsi="Times New Roman"/>
          <w:sz w:val="26"/>
          <w:szCs w:val="26"/>
        </w:rPr>
        <w:t>ĐIỀU KIỆN THỰC HIỆN CHƯƠNG TRÌNH</w:t>
      </w:r>
      <w:bookmarkEnd w:id="101"/>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Giáo trình, đề cương, giáo án, tài liệu tham khảo</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Mô hình học cụ: máy tính, máy chiếu</w:t>
      </w:r>
    </w:p>
    <w:p w:rsidR="00F76A86"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4D58EA" w:rsidRPr="00C412AB" w:rsidRDefault="004D58EA" w:rsidP="00451520">
      <w:pPr>
        <w:spacing w:line="276" w:lineRule="auto"/>
        <w:ind w:left="1134"/>
        <w:contextualSpacing/>
        <w:jc w:val="both"/>
        <w:rPr>
          <w:rFonts w:ascii="Times New Roman" w:hAnsi="Times New Roman"/>
          <w:sz w:val="26"/>
          <w:szCs w:val="26"/>
        </w:rPr>
      </w:pP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2" w:name="_Toc480836699"/>
      <w:r>
        <w:rPr>
          <w:rFonts w:ascii="Times New Roman" w:hAnsi="Times New Roman"/>
          <w:sz w:val="26"/>
          <w:szCs w:val="26"/>
        </w:rPr>
        <w:t xml:space="preserve">V. </w:t>
      </w:r>
      <w:r w:rsidR="00F76A86" w:rsidRPr="00C412AB">
        <w:rPr>
          <w:rFonts w:ascii="Times New Roman" w:hAnsi="Times New Roman"/>
          <w:sz w:val="26"/>
          <w:szCs w:val="26"/>
        </w:rPr>
        <w:t>PHƯƠNG PHÁP VÀ NỘI DUNG ĐÁNH GIÁ</w:t>
      </w:r>
      <w:bookmarkEnd w:id="102"/>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lý thuyết các nội dung đã học</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bài tập thực hành ở các chương</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theo hình thức: tự luận</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tự luận</w:t>
      </w:r>
    </w:p>
    <w:p w:rsidR="004D58EA" w:rsidRDefault="004D58EA" w:rsidP="004D58EA">
      <w:pPr>
        <w:pStyle w:val="Heading2"/>
        <w:spacing w:before="0" w:after="0" w:line="276" w:lineRule="auto"/>
        <w:contextualSpacing/>
        <w:rPr>
          <w:rFonts w:ascii="Times New Roman" w:hAnsi="Times New Roman"/>
          <w:sz w:val="26"/>
          <w:szCs w:val="26"/>
        </w:rPr>
      </w:pPr>
      <w:bookmarkStart w:id="103" w:name="_Toc480836700"/>
    </w:p>
    <w:p w:rsidR="00F76A86" w:rsidRPr="00C412AB" w:rsidRDefault="004D58EA" w:rsidP="004D58EA">
      <w:pPr>
        <w:pStyle w:val="Heading2"/>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F76A86" w:rsidRPr="00C412AB">
        <w:rPr>
          <w:rFonts w:ascii="Times New Roman" w:hAnsi="Times New Roman"/>
          <w:sz w:val="26"/>
          <w:szCs w:val="26"/>
        </w:rPr>
        <w:t>HƯỚNG DẪN THỰC HIỆN CHƯƠNG TRÌNH</w:t>
      </w:r>
      <w:bookmarkEnd w:id="103"/>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1. Phạm vi áp dụng chương trình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Chương trình được sử dụng để giảng dạy cho trình độ Cao đẳng nghề.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Thời gian thực hiện là 4530 tiết, giáo viên giảng các giờ lý thuyết đan xen các giờ thực hành</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2. Hướng dẫn một số điểm chính về phương pháp giảng dạy môn học</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lastRenderedPageBreak/>
        <w:t>- Hình thức giảng dạy chính của môn học: lý thuyết trên lớp kết hợp với thảo luận nhóm</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Các bài tập thực hiện xây dựng theo từng chương</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3. Những trong tâm chương trình cần chú ý</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Đọc và hiểu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Phương pháp phân tích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tình hình tài chính của doanh nghiệp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hiệu quả hoạt động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khả năng thanh toán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cơ cấu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báo cáo lưu chuyển tiền tệ</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4. Tài liệu cần tham khảo</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4.1 Tài liệu bắt buộc</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TS. Phan Đức Dũng, </w:t>
      </w:r>
      <w:r w:rsidRPr="00C412AB">
        <w:rPr>
          <w:rFonts w:ascii="Times New Roman" w:hAnsi="Times New Roman"/>
          <w:i/>
          <w:sz w:val="26"/>
          <w:szCs w:val="26"/>
        </w:rPr>
        <w:t>Phân tích báo cáo tài chính</w:t>
      </w:r>
      <w:r w:rsidRPr="00C412AB">
        <w:rPr>
          <w:rFonts w:ascii="Times New Roman" w:hAnsi="Times New Roman"/>
          <w:sz w:val="26"/>
          <w:szCs w:val="26"/>
        </w:rPr>
        <w:t>, NXB Lao động xã hội, 2013</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Năng Phúc chủ biên, </w:t>
      </w:r>
      <w:r w:rsidRPr="00C412AB">
        <w:rPr>
          <w:rFonts w:ascii="Times New Roman" w:hAnsi="Times New Roman"/>
          <w:i/>
          <w:sz w:val="26"/>
          <w:szCs w:val="26"/>
        </w:rPr>
        <w:t>Phân tích báo cáo tài chính</w:t>
      </w:r>
      <w:r w:rsidRPr="00C412AB">
        <w:rPr>
          <w:rFonts w:ascii="Times New Roman" w:hAnsi="Times New Roman"/>
          <w:sz w:val="26"/>
          <w:szCs w:val="26"/>
        </w:rPr>
        <w:t>, NXB Đại học Kinh tế Quốc dân, 2011</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4.2 Tài liệu tham khảo</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PGS. TS. Nguyễn Ngọc Quang, </w:t>
      </w:r>
      <w:r w:rsidRPr="00C412AB">
        <w:rPr>
          <w:rFonts w:ascii="Times New Roman" w:hAnsi="Times New Roman"/>
          <w:i/>
          <w:sz w:val="26"/>
          <w:szCs w:val="26"/>
        </w:rPr>
        <w:t>Phân tích báo cáo tài chính</w:t>
      </w:r>
      <w:r w:rsidRPr="00C412AB">
        <w:rPr>
          <w:rFonts w:ascii="Times New Roman" w:hAnsi="Times New Roman"/>
          <w:sz w:val="26"/>
          <w:szCs w:val="26"/>
        </w:rPr>
        <w:t>, NXB Tài chính, 2011</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Ngọc Quang, </w:t>
      </w:r>
      <w:r w:rsidRPr="00C412AB">
        <w:rPr>
          <w:rFonts w:ascii="Times New Roman" w:hAnsi="Times New Roman"/>
          <w:i/>
          <w:sz w:val="26"/>
          <w:szCs w:val="26"/>
        </w:rPr>
        <w:t>Bài tập Phân tích báo cáo tài chính</w:t>
      </w:r>
      <w:r w:rsidRPr="00C412AB">
        <w:rPr>
          <w:rFonts w:ascii="Times New Roman" w:hAnsi="Times New Roman"/>
          <w:sz w:val="26"/>
          <w:szCs w:val="26"/>
        </w:rPr>
        <w:t>, NXB Đại học Kinh tế Quốc dân, 2009</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 Ths Nguyễn Công Bình – Đặng Kim Cương, </w:t>
      </w:r>
      <w:r w:rsidRPr="00C412AB">
        <w:rPr>
          <w:rFonts w:ascii="Times New Roman" w:hAnsi="Times New Roman"/>
          <w:i/>
          <w:sz w:val="26"/>
          <w:szCs w:val="26"/>
        </w:rPr>
        <w:t>Phân tích các báo cáo tài chính</w:t>
      </w:r>
      <w:r w:rsidRPr="00C412AB">
        <w:rPr>
          <w:rFonts w:ascii="Times New Roman" w:hAnsi="Times New Roman"/>
          <w:sz w:val="26"/>
          <w:szCs w:val="26"/>
        </w:rPr>
        <w:t>, NXB Giao thông - vận tải, 2009</w:t>
      </w:r>
    </w:p>
    <w:p w:rsidR="00F76A86" w:rsidRPr="00C412AB" w:rsidRDefault="00F76A86" w:rsidP="00F76A86">
      <w:pPr>
        <w:spacing w:line="276" w:lineRule="auto"/>
        <w:ind w:left="1080"/>
        <w:contextualSpacing/>
        <w:jc w:val="both"/>
        <w:rPr>
          <w:rFonts w:ascii="Times New Roman" w:hAnsi="Times New Roman"/>
          <w:sz w:val="26"/>
          <w:szCs w:val="26"/>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lastRenderedPageBreak/>
        <w:t xml:space="preserve">CHƯƠNG TRÌNH </w:t>
      </w:r>
      <w:r w:rsidR="00D55F0A">
        <w:rPr>
          <w:rFonts w:ascii="Times New Roman" w:hAnsi="Times New Roman"/>
          <w:b/>
          <w:sz w:val="26"/>
          <w:szCs w:val="26"/>
          <w:lang w:val="pt-BR"/>
        </w:rPr>
        <w:t>MÔN HỌC</w:t>
      </w:r>
      <w:r w:rsidRPr="00C412AB">
        <w:rPr>
          <w:rFonts w:ascii="Times New Roman" w:hAnsi="Times New Roman"/>
          <w:b/>
          <w:sz w:val="26"/>
          <w:szCs w:val="26"/>
          <w:lang w:val="pt-BR"/>
        </w:rPr>
        <w:t>: CHUYÊN ĐỀ 1</w:t>
      </w:r>
    </w:p>
    <w:p w:rsidR="00F76A86" w:rsidRPr="00C412AB" w:rsidRDefault="00F76A86" w:rsidP="00F76A86">
      <w:pPr>
        <w:spacing w:line="276" w:lineRule="auto"/>
        <w:contextualSpacing/>
        <w:jc w:val="both"/>
        <w:rPr>
          <w:rFonts w:ascii="Times New Roman" w:hAnsi="Times New Roman"/>
          <w:sz w:val="26"/>
          <w:szCs w:val="26"/>
          <w:lang w:val="pt-BR"/>
        </w:rPr>
      </w:pPr>
    </w:p>
    <w:p w:rsidR="00F76A86" w:rsidRPr="00C412AB" w:rsidRDefault="004A2CC8" w:rsidP="00F76A86">
      <w:pPr>
        <w:spacing w:line="276" w:lineRule="auto"/>
        <w:contextualSpacing/>
        <w:jc w:val="both"/>
        <w:rPr>
          <w:rFonts w:ascii="Times New Roman" w:hAnsi="Times New Roman"/>
          <w:sz w:val="26"/>
          <w:szCs w:val="26"/>
          <w:lang w:val="pt-BR"/>
        </w:rPr>
      </w:pPr>
      <w:r w:rsidRPr="00EF75DB">
        <w:rPr>
          <w:rFonts w:ascii="Times New Roman" w:hAnsi="Times New Roman"/>
          <w:b/>
          <w:sz w:val="26"/>
          <w:szCs w:val="26"/>
          <w:lang w:val="pt-BR"/>
        </w:rPr>
        <w:t>Mã</w:t>
      </w:r>
      <w:r w:rsidR="00F76A86" w:rsidRPr="00EF75DB">
        <w:rPr>
          <w:rFonts w:ascii="Times New Roman" w:hAnsi="Times New Roman"/>
          <w:b/>
          <w:sz w:val="26"/>
          <w:szCs w:val="26"/>
          <w:lang w:val="pt-BR"/>
        </w:rPr>
        <w:t xml:space="preserve"> </w:t>
      </w:r>
      <w:r w:rsidR="00D55F0A">
        <w:rPr>
          <w:rFonts w:ascii="Times New Roman" w:hAnsi="Times New Roman"/>
          <w:b/>
          <w:sz w:val="26"/>
          <w:szCs w:val="26"/>
          <w:lang w:val="pt-BR"/>
        </w:rPr>
        <w:t>môn học</w:t>
      </w:r>
      <w:r w:rsidR="00F76A86" w:rsidRPr="00C412AB">
        <w:rPr>
          <w:rFonts w:ascii="Times New Roman" w:hAnsi="Times New Roman"/>
          <w:sz w:val="26"/>
          <w:szCs w:val="26"/>
          <w:lang w:val="pt-BR"/>
        </w:rPr>
        <w:t>: 24</w:t>
      </w:r>
    </w:p>
    <w:p w:rsidR="004A2CC8" w:rsidRPr="0059266E" w:rsidRDefault="004A2CC8" w:rsidP="004A2CC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D55F0A">
        <w:rPr>
          <w:rFonts w:ascii="Times New Roman" w:hAnsi="Times New Roman"/>
          <w:sz w:val="26"/>
          <w:szCs w:val="26"/>
          <w:lang w:val="pt-BR"/>
        </w:rPr>
        <w:t>Môn học</w:t>
      </w:r>
      <w:r w:rsidRPr="00C412AB">
        <w:rPr>
          <w:rFonts w:ascii="Times New Roman" w:hAnsi="Times New Roman"/>
          <w:sz w:val="26"/>
          <w:szCs w:val="26"/>
          <w:lang w:val="pt-BR"/>
        </w:rPr>
        <w:t>đồ án môn học là môn chuyên môn trong chương trình đào tạo Cao đẳng nghề Tài chính doanh nghiệp. Môn học được bố trí sau khi học xong các môn chuyên môn của nghề.</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D55F0A">
        <w:rPr>
          <w:rFonts w:ascii="Times New Roman" w:hAnsi="Times New Roman"/>
          <w:sz w:val="26"/>
          <w:szCs w:val="26"/>
          <w:lang w:val="pt-BR"/>
        </w:rPr>
        <w:t>Môn học</w:t>
      </w:r>
      <w:r w:rsidRPr="00C412AB">
        <w:rPr>
          <w:rFonts w:ascii="Times New Roman" w:hAnsi="Times New Roman"/>
          <w:sz w:val="26"/>
          <w:szCs w:val="26"/>
          <w:lang w:val="pt-BR"/>
        </w:rPr>
        <w:t>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F76A86" w:rsidRPr="00C412AB" w:rsidRDefault="00F76A86" w:rsidP="00F76A86">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F76A86" w:rsidRPr="00C412AB" w:rsidRDefault="00F76A86" w:rsidP="00F76A86">
      <w:pPr>
        <w:spacing w:line="276" w:lineRule="auto"/>
        <w:contextualSpacing/>
        <w:rPr>
          <w:rFonts w:ascii="Times New Roman" w:hAnsi="Times New Roman"/>
          <w:b/>
          <w:sz w:val="26"/>
          <w:szCs w:val="26"/>
          <w:lang w:val="pt-BR"/>
        </w:rPr>
      </w:pPr>
    </w:p>
    <w:p w:rsidR="00F76A86" w:rsidRPr="00C412AB" w:rsidRDefault="00F76A86" w:rsidP="00F76A8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F76A86" w:rsidRPr="00C412AB" w:rsidRDefault="00F76A86" w:rsidP="00F76A86">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F76A86" w:rsidRPr="00C412AB" w:rsidTr="00B453B6">
        <w:trPr>
          <w:cantSplit/>
        </w:trPr>
        <w:tc>
          <w:tcPr>
            <w:tcW w:w="900" w:type="dxa"/>
            <w:vMerge w:val="restart"/>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D55F0A">
              <w:rPr>
                <w:rFonts w:ascii="Times New Roman" w:hAnsi="Times New Roman"/>
                <w:b/>
                <w:sz w:val="26"/>
                <w:szCs w:val="26"/>
              </w:rPr>
              <w:t>môn học</w:t>
            </w:r>
          </w:p>
        </w:tc>
        <w:tc>
          <w:tcPr>
            <w:tcW w:w="4410" w:type="dxa"/>
            <w:gridSpan w:val="4"/>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F76A86" w:rsidRPr="00C412AB" w:rsidTr="00B453B6">
        <w:trPr>
          <w:cantSplit/>
        </w:trPr>
        <w:tc>
          <w:tcPr>
            <w:tcW w:w="90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Bộ máy tổ chức doanh nghiệp và các chức năng của phòng ban kế toán và tài chính</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Đánh giá hiệu quả của các dự án trong công ty.</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c>
          <w:tcPr>
            <w:tcW w:w="900" w:type="dxa"/>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tcPr>
          <w:p w:rsidR="00F76A86" w:rsidRPr="00C412AB" w:rsidRDefault="00F76A86"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F76A86" w:rsidRPr="00C412AB" w:rsidRDefault="00F76A86" w:rsidP="00F76A86">
      <w:pPr>
        <w:spacing w:line="276" w:lineRule="auto"/>
        <w:contextualSpacing/>
        <w:jc w:val="both"/>
        <w:rPr>
          <w:rFonts w:ascii="Times New Roman" w:hAnsi="Times New Roman"/>
          <w:sz w:val="26"/>
          <w:szCs w:val="26"/>
        </w:rPr>
      </w:pP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F76A86" w:rsidRPr="00C412AB" w:rsidRDefault="00F76A86" w:rsidP="00F76A86">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Bộ máy tổ chức doanh nghiệp và các chức năng của phòng ban kế toán và tài chính</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15</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 xml:space="preserve">Mục tiêu: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sz w:val="26"/>
          <w:szCs w:val="26"/>
        </w:rPr>
        <w:t>- Trình bày được Bộ máy tổ chức doanh nghiệp và các chức năng của phòng ban kế toán và tài chính</w:t>
      </w:r>
      <w:r w:rsidRPr="00C412AB">
        <w:rPr>
          <w:rFonts w:ascii="Times New Roman" w:hAnsi="Times New Roman"/>
          <w:i/>
          <w:sz w:val="26"/>
          <w:szCs w:val="26"/>
        </w:rPr>
        <w:t xml:space="preserve">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Bộ máy tổ chức của các doanh nghiệp</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Chức năng, nhiệm vụ của phòng kế toán tài chính</w:t>
      </w:r>
    </w:p>
    <w:p w:rsidR="00F76A86" w:rsidRPr="00C412AB" w:rsidRDefault="00F76A86" w:rsidP="00F76A86">
      <w:pPr>
        <w:spacing w:line="276" w:lineRule="auto"/>
        <w:contextualSpacing/>
        <w:jc w:val="center"/>
        <w:rPr>
          <w:rFonts w:ascii="Times New Roman" w:hAnsi="Times New Roman"/>
          <w:b/>
          <w:sz w:val="26"/>
          <w:szCs w:val="26"/>
        </w:rPr>
      </w:pPr>
    </w:p>
    <w:p w:rsidR="00F76A86" w:rsidRPr="00C412AB" w:rsidRDefault="00F76A86" w:rsidP="00F76A86">
      <w:pPr>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2: Đánh giá hiệu quả của các dự án trong công ty.</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30</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cách thức đánh giá hiệu quả của dự án</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F76A86">
      <w:pPr>
        <w:pStyle w:val="normaltext13thuthang"/>
        <w:spacing w:line="276" w:lineRule="auto"/>
        <w:contextualSpacing/>
        <w:outlineLvl w:val="2"/>
      </w:pPr>
      <w:r w:rsidRPr="00C412AB">
        <w:t xml:space="preserve">1 Hiện giá thuần (NPV – Net Present Value) </w:t>
      </w:r>
    </w:p>
    <w:p w:rsidR="00F76A86" w:rsidRPr="00C412AB" w:rsidRDefault="00F76A86" w:rsidP="00F76A86">
      <w:pPr>
        <w:pStyle w:val="normaltext13thuthang"/>
        <w:spacing w:line="276" w:lineRule="auto"/>
        <w:contextualSpacing/>
        <w:outlineLvl w:val="2"/>
      </w:pPr>
      <w:r w:rsidRPr="00C412AB">
        <w:t xml:space="preserve">2 Suất hoàn vốn nội bộ (IRR – Internal Rate of Returns) </w:t>
      </w:r>
    </w:p>
    <w:p w:rsidR="00F76A86" w:rsidRPr="00C412AB" w:rsidRDefault="00F76A86" w:rsidP="00F76A86">
      <w:pPr>
        <w:pStyle w:val="normaltext13thuthang"/>
        <w:spacing w:line="276" w:lineRule="auto"/>
        <w:contextualSpacing/>
        <w:outlineLvl w:val="2"/>
      </w:pPr>
      <w:r w:rsidRPr="00C412AB">
        <w:t xml:space="preserve">3 Tỷ số lợi ích trên chi phí (B/C – Benefit-cost Ratio) </w:t>
      </w:r>
    </w:p>
    <w:p w:rsidR="00F76A86" w:rsidRPr="00C412AB" w:rsidRDefault="00F76A86" w:rsidP="00F76A86">
      <w:pPr>
        <w:pStyle w:val="normaltext13thuthang"/>
        <w:spacing w:line="276" w:lineRule="auto"/>
        <w:contextualSpacing/>
        <w:outlineLvl w:val="2"/>
      </w:pPr>
      <w:r w:rsidRPr="00C412AB">
        <w:t xml:space="preserve">4 Thời gian hoàn vốn (PP – Pay-back Period) </w:t>
      </w: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D55F0A">
        <w:rPr>
          <w:rFonts w:ascii="Times New Roman" w:hAnsi="Times New Roman"/>
          <w:b/>
          <w:sz w:val="26"/>
          <w:szCs w:val="26"/>
        </w:rPr>
        <w:t>MÔN HỌC</w:t>
      </w:r>
      <w:r w:rsidRPr="00C412AB">
        <w:rPr>
          <w:rFonts w:ascii="Times New Roman" w:hAnsi="Times New Roman"/>
          <w:b/>
          <w:sz w:val="26"/>
          <w:szCs w:val="26"/>
        </w:rPr>
        <w: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D55F0A">
        <w:rPr>
          <w:rFonts w:ascii="Times New Roman" w:hAnsi="Times New Roman"/>
          <w:b/>
          <w:sz w:val="26"/>
          <w:szCs w:val="26"/>
        </w:rPr>
        <w:t>MÔN HỌC</w:t>
      </w:r>
      <w:r w:rsidRPr="00C412AB">
        <w:rPr>
          <w:rFonts w:ascii="Times New Roman" w:hAnsi="Times New Roman"/>
          <w:b/>
          <w:sz w:val="26"/>
          <w:szCs w:val="26"/>
        </w:rPr>
        <w:t>:</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Cao đẳng nghề.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D55F0A">
        <w:rPr>
          <w:rFonts w:ascii="Times New Roman" w:hAnsi="Times New Roman"/>
          <w:i/>
          <w:sz w:val="26"/>
          <w:szCs w:val="26"/>
        </w:rPr>
        <w:t>môn học</w:t>
      </w:r>
      <w:r w:rsidRPr="00C412AB">
        <w:rPr>
          <w:rFonts w:ascii="Times New Roman" w:hAnsi="Times New Roman"/>
          <w:i/>
          <w:sz w:val="26"/>
          <w:szCs w:val="26"/>
        </w:rPr>
        <w:t>đào tạo: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lastRenderedPageBreak/>
        <w:tab/>
        <w:t xml:space="preserve">1.      Vũ Công Tuấn – QUẢN TRỊ DỰ ÁN – Thiết lập và thẩm định dự án đầu tư – Nhà xuất bản Thống Kê 2010. </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F76A86" w:rsidRPr="00C412AB" w:rsidRDefault="00F76A86" w:rsidP="00F76A86">
      <w:pPr>
        <w:pStyle w:val="normaltext13thuthang"/>
        <w:spacing w:line="276" w:lineRule="auto"/>
        <w:contextualSpacing/>
      </w:pPr>
      <w:r w:rsidRPr="00C412AB">
        <w:t xml:space="preserve">3. Vũ Công Tuấn – PHÂN TÍCH KINH TẾ DỰ ÁN ĐẦU TƯ – Nhà xuất bản Tài Chính. </w:t>
      </w:r>
    </w:p>
    <w:p w:rsidR="00F76A86" w:rsidRPr="00C412AB" w:rsidRDefault="00F76A86" w:rsidP="00F76A86">
      <w:pPr>
        <w:pStyle w:val="normaltext13thuthang"/>
        <w:spacing w:line="276" w:lineRule="auto"/>
        <w:contextualSpacing/>
      </w:pPr>
      <w:r w:rsidRPr="00C412AB">
        <w:t xml:space="preserve">4. PGS. TS. Nguyễn Bạch Nguyệt – GIÁO TRÌNH LẬP DỰ ÁN ĐẦU TƯ – NXB Đại học Kinh tế Quốc dân 2012 </w:t>
      </w:r>
    </w:p>
    <w:p w:rsidR="00F76A86" w:rsidRPr="00C412AB" w:rsidRDefault="00F76A86" w:rsidP="00F76A86">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F76A86" w:rsidRPr="00C412AB" w:rsidRDefault="00F76A86"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F76A86" w:rsidRPr="00C412AB" w:rsidRDefault="00F76A86"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lastRenderedPageBreak/>
        <w:t xml:space="preserve">CHƯƠNG TRÌNH </w:t>
      </w:r>
      <w:r w:rsidR="00D55F0A">
        <w:rPr>
          <w:rFonts w:ascii="Times New Roman" w:hAnsi="Times New Roman"/>
          <w:b/>
          <w:sz w:val="26"/>
          <w:szCs w:val="26"/>
          <w:lang w:val="pt-BR"/>
        </w:rPr>
        <w:t>MÔN HỌC</w:t>
      </w:r>
      <w:r w:rsidRPr="00C412AB">
        <w:rPr>
          <w:rFonts w:ascii="Times New Roman" w:hAnsi="Times New Roman"/>
          <w:b/>
          <w:sz w:val="26"/>
          <w:szCs w:val="26"/>
          <w:lang w:val="pt-BR"/>
        </w:rPr>
        <w:t>: CHUYÊN ĐỀ 2</w:t>
      </w:r>
    </w:p>
    <w:p w:rsidR="00537F6E" w:rsidRPr="00C412AB" w:rsidRDefault="00537F6E" w:rsidP="00537F6E">
      <w:pPr>
        <w:spacing w:line="276" w:lineRule="auto"/>
        <w:contextualSpacing/>
        <w:jc w:val="both"/>
        <w:rPr>
          <w:rFonts w:ascii="Times New Roman" w:hAnsi="Times New Roman"/>
          <w:sz w:val="26"/>
          <w:szCs w:val="26"/>
          <w:lang w:val="pt-BR"/>
        </w:rPr>
      </w:pPr>
    </w:p>
    <w:p w:rsidR="00537F6E" w:rsidRPr="00C412AB" w:rsidRDefault="00424004" w:rsidP="00537F6E">
      <w:pPr>
        <w:spacing w:line="276" w:lineRule="auto"/>
        <w:contextualSpacing/>
        <w:jc w:val="both"/>
        <w:rPr>
          <w:rFonts w:ascii="Times New Roman" w:hAnsi="Times New Roman"/>
          <w:sz w:val="26"/>
          <w:szCs w:val="26"/>
          <w:lang w:val="pt-BR"/>
        </w:rPr>
      </w:pPr>
      <w:r w:rsidRPr="00424004">
        <w:rPr>
          <w:rFonts w:ascii="Times New Roman" w:hAnsi="Times New Roman"/>
          <w:b/>
          <w:sz w:val="26"/>
          <w:szCs w:val="26"/>
          <w:lang w:val="pt-BR"/>
        </w:rPr>
        <w:t xml:space="preserve">Mã </w:t>
      </w:r>
      <w:r w:rsidR="00D55F0A">
        <w:rPr>
          <w:rFonts w:ascii="Times New Roman" w:hAnsi="Times New Roman"/>
          <w:b/>
          <w:sz w:val="26"/>
          <w:szCs w:val="26"/>
          <w:lang w:val="pt-BR"/>
        </w:rPr>
        <w:t>môn học</w:t>
      </w:r>
      <w:r w:rsidR="00537F6E" w:rsidRPr="00C412AB">
        <w:rPr>
          <w:rFonts w:ascii="Times New Roman" w:hAnsi="Times New Roman"/>
          <w:sz w:val="26"/>
          <w:szCs w:val="26"/>
          <w:lang w:val="pt-BR"/>
        </w:rPr>
        <w:t>: 25</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D55F0A">
        <w:rPr>
          <w:rFonts w:ascii="Times New Roman" w:hAnsi="Times New Roman"/>
          <w:sz w:val="26"/>
          <w:szCs w:val="26"/>
          <w:lang w:val="pt-BR"/>
        </w:rPr>
        <w:t>Môn học</w:t>
      </w:r>
      <w:r w:rsidRPr="00C412AB">
        <w:rPr>
          <w:rFonts w:ascii="Times New Roman" w:hAnsi="Times New Roman"/>
          <w:sz w:val="26"/>
          <w:szCs w:val="26"/>
          <w:lang w:val="pt-BR"/>
        </w:rPr>
        <w:t>đồ án môn học là môn chuyên môn trong chương trình đào tạo Cao đẳng nghề Tài chính doanh nghiệp. Môn học được bố trí sau khi học xong các môn chuyên môn của nghề.</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D55F0A">
        <w:rPr>
          <w:rFonts w:ascii="Times New Roman" w:hAnsi="Times New Roman"/>
          <w:sz w:val="26"/>
          <w:szCs w:val="26"/>
          <w:lang w:val="pt-BR"/>
        </w:rPr>
        <w:t>Môn học</w:t>
      </w:r>
      <w:r w:rsidRPr="00C412AB">
        <w:rPr>
          <w:rFonts w:ascii="Times New Roman" w:hAnsi="Times New Roman"/>
          <w:sz w:val="26"/>
          <w:szCs w:val="26"/>
          <w:lang w:val="pt-BR"/>
        </w:rPr>
        <w:t>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537F6E" w:rsidRPr="00C412AB" w:rsidRDefault="00537F6E" w:rsidP="00537F6E">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537F6E" w:rsidRPr="00C412AB" w:rsidRDefault="00537F6E" w:rsidP="00537F6E">
      <w:pPr>
        <w:spacing w:line="276" w:lineRule="auto"/>
        <w:ind w:firstLine="545"/>
        <w:contextualSpacing/>
        <w:jc w:val="both"/>
        <w:rPr>
          <w:rFonts w:ascii="Times New Roman" w:hAnsi="Times New Roman"/>
          <w:b/>
          <w:sz w:val="26"/>
          <w:szCs w:val="26"/>
          <w:lang w:val="pt-BR"/>
        </w:rPr>
      </w:pPr>
    </w:p>
    <w:p w:rsidR="00537F6E" w:rsidRPr="00C412AB" w:rsidRDefault="00537F6E" w:rsidP="00537F6E">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D55F0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537F6E" w:rsidRPr="00C412AB" w:rsidRDefault="00537F6E" w:rsidP="00537F6E">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537F6E" w:rsidRPr="00C412AB" w:rsidTr="00B453B6">
        <w:trPr>
          <w:cantSplit/>
        </w:trPr>
        <w:tc>
          <w:tcPr>
            <w:tcW w:w="900" w:type="dxa"/>
            <w:vMerge w:val="restart"/>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D55F0A">
              <w:rPr>
                <w:rFonts w:ascii="Times New Roman" w:hAnsi="Times New Roman"/>
                <w:b/>
                <w:sz w:val="26"/>
                <w:szCs w:val="26"/>
              </w:rPr>
              <w:t>môn học</w:t>
            </w:r>
          </w:p>
        </w:tc>
        <w:tc>
          <w:tcPr>
            <w:tcW w:w="4410" w:type="dxa"/>
            <w:gridSpan w:val="4"/>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537F6E" w:rsidRPr="00C412AB" w:rsidTr="00B453B6">
        <w:trPr>
          <w:cantSplit/>
        </w:trPr>
        <w:tc>
          <w:tcPr>
            <w:tcW w:w="90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537F6E" w:rsidRPr="00C412AB" w:rsidTr="00B453B6">
        <w:trPr>
          <w:trHeight w:val="70"/>
        </w:trPr>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đặc trưng ngành nghề kinh doanh của doanh nghiệp, chế độ kế toán mà doanh nghiệp đang sử dụng</w:t>
            </w:r>
          </w:p>
        </w:tc>
        <w:tc>
          <w:tcPr>
            <w:tcW w:w="1080" w:type="dxa"/>
          </w:tcPr>
          <w:p w:rsidR="00537F6E" w:rsidRPr="00C412AB" w:rsidRDefault="00537F6E" w:rsidP="00537F6E">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báo các tài chính </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tcPr>
          <w:p w:rsidR="00537F6E" w:rsidRPr="00C412AB" w:rsidRDefault="00537F6E"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537F6E" w:rsidRPr="00C412AB" w:rsidRDefault="00537F6E" w:rsidP="00537F6E">
      <w:pPr>
        <w:spacing w:line="276" w:lineRule="auto"/>
        <w:contextualSpacing/>
        <w:jc w:val="both"/>
        <w:rPr>
          <w:rFonts w:ascii="Times New Roman" w:hAnsi="Times New Roman"/>
          <w:sz w:val="26"/>
          <w:szCs w:val="26"/>
        </w:rPr>
      </w:pP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537F6E" w:rsidRPr="00C412AB" w:rsidRDefault="00537F6E" w:rsidP="00424004">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Tìm hiểu đặc trưng ngành nghề kinh doanh của doanh nghiệp, chế độ kế toán mà doanh nghiệp đang sử dụng</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gian:10</w:t>
      </w:r>
      <w:r w:rsidRPr="00C412AB">
        <w:rPr>
          <w:rFonts w:ascii="Times New Roman" w:hAnsi="Times New Roman"/>
          <w:sz w:val="26"/>
          <w:szCs w:val="26"/>
        </w:rPr>
        <w:t xml:space="preserve"> </w:t>
      </w:r>
      <w:r w:rsidRPr="00C412AB">
        <w:rPr>
          <w:rFonts w:ascii="Times New Roman" w:hAnsi="Times New Roman"/>
          <w:i/>
          <w:sz w:val="26"/>
          <w:szCs w:val="26"/>
        </w:rPr>
        <w:t>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 Trình bày được đặc trưng ngành nghề hoạt động của doanh nghiệp.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sz w:val="26"/>
          <w:szCs w:val="26"/>
        </w:rPr>
        <w:t>- Nắm vững chế độ kế toán mà doanh nghiệp đang vận dụng để xử lý số liệu lập bảng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Phân tích đặc trưng ngành nghề hoạt động của doanh nghiệp</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 xml:space="preserve"> Trình bày được chế độ kế toán mà doanh nghiệp đang vận dụng để xử lý số liệu lập bảng báo cáo tài chính</w:t>
      </w:r>
    </w:p>
    <w:p w:rsidR="00537F6E" w:rsidRPr="00C412AB" w:rsidRDefault="00537F6E" w:rsidP="00537F6E">
      <w:pPr>
        <w:spacing w:line="276" w:lineRule="auto"/>
        <w:contextualSpacing/>
        <w:jc w:val="center"/>
        <w:rPr>
          <w:rFonts w:ascii="Times New Roman" w:hAnsi="Times New Roman"/>
          <w:b/>
          <w:sz w:val="26"/>
          <w:szCs w:val="26"/>
        </w:rPr>
      </w:pPr>
    </w:p>
    <w:p w:rsidR="00537F6E" w:rsidRPr="00C412AB" w:rsidRDefault="00424004" w:rsidP="00424004">
      <w:pPr>
        <w:spacing w:line="276" w:lineRule="auto"/>
        <w:contextualSpacing/>
        <w:jc w:val="center"/>
        <w:rPr>
          <w:rFonts w:ascii="Times New Roman" w:hAnsi="Times New Roman"/>
          <w:b/>
          <w:i/>
          <w:sz w:val="26"/>
          <w:szCs w:val="26"/>
        </w:rPr>
      </w:pPr>
      <w:r>
        <w:rPr>
          <w:rFonts w:ascii="Times New Roman" w:hAnsi="Times New Roman"/>
          <w:b/>
          <w:sz w:val="26"/>
          <w:szCs w:val="26"/>
        </w:rPr>
        <w:t>Bài 2</w:t>
      </w:r>
      <w:r w:rsidR="00537F6E" w:rsidRPr="00C412AB">
        <w:rPr>
          <w:rFonts w:ascii="Times New Roman" w:hAnsi="Times New Roman"/>
          <w:b/>
          <w:sz w:val="26"/>
          <w:szCs w:val="26"/>
        </w:rPr>
        <w:t>: Lập báo các tài chính</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35 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nghiệp vụ liên quan đến quá trình lập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lưu chuyển tiền tệ</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Bảng cân đối kế toán</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Thuyết minh báo cáo tài chính</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kết quả hoạt động khinh doanh</w:t>
      </w: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D55F0A">
        <w:rPr>
          <w:rFonts w:ascii="Times New Roman" w:hAnsi="Times New Roman"/>
          <w:b/>
          <w:sz w:val="26"/>
          <w:szCs w:val="26"/>
        </w:rPr>
        <w:t>MÔN HỌC</w:t>
      </w:r>
      <w:r w:rsidRPr="00C412AB">
        <w:rPr>
          <w:rFonts w:ascii="Times New Roman" w:hAnsi="Times New Roman"/>
          <w:b/>
          <w:sz w:val="26"/>
          <w:szCs w:val="26"/>
        </w:rPr>
        <w: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D55F0A">
        <w:rPr>
          <w:rFonts w:ascii="Times New Roman" w:hAnsi="Times New Roman"/>
          <w:b/>
          <w:sz w:val="26"/>
          <w:szCs w:val="26"/>
        </w:rPr>
        <w:t>MÔN HỌC</w:t>
      </w:r>
      <w:r w:rsidRPr="00C412AB">
        <w:rPr>
          <w:rFonts w:ascii="Times New Roman" w:hAnsi="Times New Roman"/>
          <w:b/>
          <w:sz w:val="26"/>
          <w:szCs w:val="26"/>
        </w:rPr>
        <w:t>:</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Cao đẳng nghề.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D55F0A">
        <w:rPr>
          <w:rFonts w:ascii="Times New Roman" w:hAnsi="Times New Roman"/>
          <w:i/>
          <w:sz w:val="26"/>
          <w:szCs w:val="26"/>
        </w:rPr>
        <w:t>môn học</w:t>
      </w:r>
      <w:r w:rsidRPr="00C412AB">
        <w:rPr>
          <w:rFonts w:ascii="Times New Roman" w:hAnsi="Times New Roman"/>
          <w:i/>
          <w:sz w:val="26"/>
          <w:szCs w:val="26"/>
        </w:rPr>
        <w:t>đào tạo: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lastRenderedPageBreak/>
        <w:tab/>
        <w:t xml:space="preserve">1.      Vũ Công Tuấn – QUẢN TRỊ DỰ ÁN – Thiết lập và thẩm định dự án đầu tư – Nhà xuất bản Thống Kê 2010. </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537F6E" w:rsidRPr="00C412AB" w:rsidRDefault="00537F6E" w:rsidP="00537F6E">
      <w:pPr>
        <w:pStyle w:val="normaltext13thuthang"/>
        <w:spacing w:line="276" w:lineRule="auto"/>
        <w:contextualSpacing/>
      </w:pPr>
      <w:r w:rsidRPr="00C412AB">
        <w:t xml:space="preserve">3. Vũ Công Tuấn – PHÂN TÍCH KINH TẾ DỰ ÁN ĐẦU TƯ – Nhà xuất bản Tài Chính. </w:t>
      </w:r>
    </w:p>
    <w:p w:rsidR="00537F6E" w:rsidRPr="00C412AB" w:rsidRDefault="00537F6E" w:rsidP="00537F6E">
      <w:pPr>
        <w:pStyle w:val="normaltext13thuthang"/>
        <w:spacing w:line="276" w:lineRule="auto"/>
        <w:contextualSpacing/>
      </w:pPr>
      <w:r w:rsidRPr="00C412AB">
        <w:t xml:space="preserve">4. PGS. TS. Nguyễn Bạch Nguyệt – GIÁO TRÌNH LẬP DỰ ÁN ĐẦU TƯ – NXB Đại học Kinh tế Quốc dân 2012 </w:t>
      </w:r>
    </w:p>
    <w:p w:rsidR="00537F6E" w:rsidRPr="00C412AB" w:rsidRDefault="00537F6E" w:rsidP="00537F6E">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537F6E" w:rsidRPr="00C412AB" w:rsidRDefault="00537F6E"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537F6E" w:rsidRPr="00C412AB" w:rsidRDefault="00537F6E"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F76A86" w:rsidRPr="00C412AB" w:rsidRDefault="00F76A86"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1C09B4">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pt-BR"/>
        </w:rPr>
        <w:lastRenderedPageBreak/>
        <w:t xml:space="preserve">CHƯƠNG TRÌNH </w:t>
      </w:r>
      <w:r w:rsidR="00D55F0A">
        <w:rPr>
          <w:rFonts w:ascii="Times New Roman" w:hAnsi="Times New Roman"/>
          <w:b/>
          <w:sz w:val="26"/>
          <w:szCs w:val="26"/>
          <w:lang w:val="pt-BR"/>
        </w:rPr>
        <w:t>MÔN HỌC</w:t>
      </w:r>
      <w:r w:rsidRPr="00C412AB">
        <w:rPr>
          <w:rFonts w:ascii="Times New Roman" w:hAnsi="Times New Roman"/>
          <w:b/>
          <w:sz w:val="26"/>
          <w:szCs w:val="26"/>
          <w:lang w:val="pt-BR"/>
        </w:rPr>
        <w:t>: THỰC TẬP TỐT NGHIỆP</w:t>
      </w:r>
    </w:p>
    <w:p w:rsidR="001C09B4" w:rsidRPr="00C412AB" w:rsidRDefault="001C09B4" w:rsidP="001C09B4">
      <w:pPr>
        <w:spacing w:line="276" w:lineRule="auto"/>
        <w:contextualSpacing/>
        <w:rPr>
          <w:rFonts w:ascii="Times New Roman" w:hAnsi="Times New Roman"/>
          <w:sz w:val="26"/>
          <w:szCs w:val="26"/>
          <w:lang w:val="pt-BR"/>
        </w:rPr>
      </w:pPr>
    </w:p>
    <w:p w:rsidR="001C09B4" w:rsidRPr="00C412AB" w:rsidRDefault="00424004" w:rsidP="001C09B4">
      <w:pPr>
        <w:spacing w:line="276" w:lineRule="auto"/>
        <w:contextualSpacing/>
        <w:rPr>
          <w:rFonts w:ascii="Times New Roman" w:hAnsi="Times New Roman"/>
          <w:sz w:val="26"/>
          <w:szCs w:val="26"/>
          <w:lang w:val="pt-BR"/>
        </w:rPr>
      </w:pPr>
      <w:r w:rsidRPr="00424004">
        <w:rPr>
          <w:rFonts w:ascii="Times New Roman" w:hAnsi="Times New Roman"/>
          <w:b/>
          <w:sz w:val="26"/>
          <w:szCs w:val="26"/>
          <w:lang w:val="pt-BR"/>
        </w:rPr>
        <w:t>Mã</w:t>
      </w:r>
      <w:r w:rsidR="001C09B4" w:rsidRPr="00424004">
        <w:rPr>
          <w:rFonts w:ascii="Times New Roman" w:hAnsi="Times New Roman"/>
          <w:b/>
          <w:sz w:val="26"/>
          <w:szCs w:val="26"/>
          <w:lang w:val="pt-BR"/>
        </w:rPr>
        <w:t xml:space="preserve"> </w:t>
      </w:r>
      <w:r w:rsidR="00D55F0A">
        <w:rPr>
          <w:rFonts w:ascii="Times New Roman" w:hAnsi="Times New Roman"/>
          <w:b/>
          <w:sz w:val="26"/>
          <w:szCs w:val="26"/>
          <w:lang w:val="pt-BR"/>
        </w:rPr>
        <w:t>môn học</w:t>
      </w:r>
      <w:r w:rsidR="001C09B4" w:rsidRPr="00C412AB">
        <w:rPr>
          <w:rFonts w:ascii="Times New Roman" w:hAnsi="Times New Roman"/>
          <w:sz w:val="26"/>
          <w:szCs w:val="26"/>
          <w:lang w:val="pt-BR"/>
        </w:rPr>
        <w:t>:</w:t>
      </w:r>
      <w:r w:rsidR="001C09B4" w:rsidRPr="00C412AB">
        <w:rPr>
          <w:rFonts w:ascii="Times New Roman" w:hAnsi="Times New Roman"/>
          <w:sz w:val="26"/>
          <w:szCs w:val="26"/>
          <w:lang w:val="vi-VN"/>
        </w:rPr>
        <w:t xml:space="preserve"> </w:t>
      </w:r>
      <w:r w:rsidR="001C09B4" w:rsidRPr="00C412AB">
        <w:rPr>
          <w:rFonts w:ascii="Times New Roman" w:hAnsi="Times New Roman"/>
          <w:sz w:val="26"/>
          <w:szCs w:val="26"/>
          <w:lang w:val="pt-BR"/>
        </w:rPr>
        <w:t>26</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360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1C09B4" w:rsidRPr="00C412AB" w:rsidRDefault="001C09B4" w:rsidP="001C09B4">
      <w:pPr>
        <w:spacing w:line="276" w:lineRule="auto"/>
        <w:contextualSpacing/>
        <w:rPr>
          <w:rFonts w:ascii="Times New Roman" w:hAnsi="Times New Roman"/>
          <w:b/>
          <w:sz w:val="26"/>
          <w:szCs w:val="26"/>
          <w:lang w:val="pt-BR"/>
        </w:rPr>
      </w:pP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vi-VN"/>
        </w:rPr>
        <w:t xml:space="preserve">I. VỊ TRÍ, TÍNH CHẤT CỦA </w:t>
      </w:r>
      <w:r w:rsidR="00D55F0A">
        <w:rPr>
          <w:rFonts w:ascii="Times New Roman" w:hAnsi="Times New Roman"/>
          <w:b/>
          <w:sz w:val="26"/>
          <w:szCs w:val="26"/>
          <w:lang w:val="vi-VN"/>
        </w:rPr>
        <w:t>MÔN HỌC</w:t>
      </w:r>
      <w:r w:rsidRPr="00C412AB">
        <w:rPr>
          <w:rFonts w:ascii="Times New Roman" w:hAnsi="Times New Roman"/>
          <w:b/>
          <w:sz w:val="26"/>
          <w:szCs w:val="26"/>
          <w:lang w:val="vi-VN"/>
        </w:rPr>
        <w:t>:</w:t>
      </w:r>
    </w:p>
    <w:p w:rsidR="001C09B4" w:rsidRPr="00C412AB" w:rsidRDefault="001C09B4" w:rsidP="001C09B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vi-VN"/>
        </w:rPr>
        <w:t xml:space="preserve">- Vị trí: </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pt-BR"/>
        </w:rPr>
        <w:tab/>
        <w:t xml:space="preserve">+ </w:t>
      </w:r>
      <w:r w:rsidRPr="00C412AB">
        <w:rPr>
          <w:rFonts w:ascii="Times New Roman" w:hAnsi="Times New Roman"/>
          <w:sz w:val="26"/>
          <w:szCs w:val="26"/>
          <w:lang w:val="vi-VN"/>
        </w:rPr>
        <w:t xml:space="preserve">Thực tập tốt nghiệp là </w:t>
      </w:r>
      <w:r w:rsidR="00D55F0A">
        <w:rPr>
          <w:rFonts w:ascii="Times New Roman" w:hAnsi="Times New Roman"/>
          <w:sz w:val="26"/>
          <w:szCs w:val="26"/>
          <w:lang w:val="vi-VN"/>
        </w:rPr>
        <w:t>môn học</w:t>
      </w:r>
      <w:r w:rsidRPr="00C412AB">
        <w:rPr>
          <w:rFonts w:ascii="Times New Roman" w:hAnsi="Times New Roman"/>
          <w:sz w:val="26"/>
          <w:szCs w:val="26"/>
          <w:lang w:val="vi-VN"/>
        </w:rPr>
        <w:t>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w:t>
      </w:r>
      <w:r w:rsidRPr="00C412AB">
        <w:rPr>
          <w:rFonts w:ascii="Times New Roman" w:hAnsi="Times New Roman"/>
          <w:sz w:val="26"/>
          <w:szCs w:val="26"/>
          <w:lang w:val="pt-BR"/>
        </w:rPr>
        <w:t>thực hiện</w:t>
      </w:r>
      <w:r w:rsidRPr="00C412AB">
        <w:rPr>
          <w:rFonts w:ascii="Times New Roman" w:hAnsi="Times New Roman"/>
          <w:sz w:val="26"/>
          <w:szCs w:val="26"/>
          <w:lang w:val="vi-VN"/>
        </w:rPr>
        <w:t xml:space="preserve"> sau tất cả các môn chuyên môn của </w:t>
      </w:r>
      <w:r w:rsidRPr="00C412AB">
        <w:rPr>
          <w:rFonts w:ascii="Times New Roman" w:hAnsi="Times New Roman"/>
          <w:sz w:val="26"/>
          <w:szCs w:val="26"/>
          <w:lang w:val="pt-BR"/>
        </w:rPr>
        <w:t xml:space="preserve">ngành tài chính doanh nghiệp </w:t>
      </w:r>
      <w:r w:rsidRPr="00C412AB">
        <w:rPr>
          <w:rFonts w:ascii="Times New Roman" w:hAnsi="Times New Roman"/>
          <w:sz w:val="26"/>
          <w:szCs w:val="26"/>
          <w:lang w:val="vi-VN"/>
        </w:rPr>
        <w:t>và là cơ sở để xét tốt nghiệp cho ng</w:t>
      </w:r>
      <w:r w:rsidRPr="00C412AB">
        <w:rPr>
          <w:rFonts w:ascii="Times New Roman" w:hAnsi="Times New Roman"/>
          <w:sz w:val="26"/>
          <w:szCs w:val="26"/>
          <w:lang w:val="pt-BR"/>
        </w:rPr>
        <w:t>ư</w:t>
      </w:r>
      <w:r w:rsidRPr="00C412AB">
        <w:rPr>
          <w:rFonts w:ascii="Times New Roman" w:hAnsi="Times New Roman"/>
          <w:sz w:val="26"/>
          <w:szCs w:val="26"/>
          <w:lang w:val="vi-VN"/>
        </w:rPr>
        <w:t>ời học t</w:t>
      </w:r>
      <w:r w:rsidRPr="00C412AB">
        <w:rPr>
          <w:rFonts w:ascii="Times New Roman" w:hAnsi="Times New Roman"/>
          <w:sz w:val="26"/>
          <w:szCs w:val="26"/>
          <w:lang w:val="pt-BR"/>
        </w:rPr>
        <w:t>rướ</w:t>
      </w:r>
      <w:r w:rsidRPr="00C412AB">
        <w:rPr>
          <w:rFonts w:ascii="Times New Roman" w:hAnsi="Times New Roman"/>
          <w:sz w:val="26"/>
          <w:szCs w:val="26"/>
          <w:lang w:val="vi-VN"/>
        </w:rPr>
        <w:t>c khi ra tr</w:t>
      </w:r>
      <w:r w:rsidRPr="00C412AB">
        <w:rPr>
          <w:rFonts w:ascii="Times New Roman" w:hAnsi="Times New Roman"/>
          <w:sz w:val="26"/>
          <w:szCs w:val="26"/>
          <w:lang w:val="pt-BR"/>
        </w:rPr>
        <w:t>ư</w:t>
      </w:r>
      <w:r w:rsidRPr="00C412AB">
        <w:rPr>
          <w:rFonts w:ascii="Times New Roman" w:hAnsi="Times New Roman"/>
          <w:sz w:val="26"/>
          <w:szCs w:val="26"/>
          <w:lang w:val="vi-VN"/>
        </w:rPr>
        <w:softHyphen/>
      </w:r>
      <w:r w:rsidRPr="00C412AB">
        <w:rPr>
          <w:rFonts w:ascii="Times New Roman" w:hAnsi="Times New Roman"/>
          <w:sz w:val="26"/>
          <w:szCs w:val="26"/>
          <w:lang w:val="vi-VN"/>
        </w:rPr>
        <w:softHyphen/>
        <w:t>ờng.</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b/>
          <w:sz w:val="26"/>
          <w:szCs w:val="26"/>
          <w:lang w:val="vi-VN"/>
        </w:rPr>
        <w:t xml:space="preserve">- </w:t>
      </w:r>
      <w:r w:rsidRPr="00C412AB">
        <w:rPr>
          <w:rFonts w:ascii="Times New Roman" w:hAnsi="Times New Roman"/>
          <w:sz w:val="26"/>
          <w:szCs w:val="26"/>
          <w:lang w:val="vi-VN"/>
        </w:rPr>
        <w:t xml:space="preserve">Tính chất: </w:t>
      </w:r>
    </w:p>
    <w:p w:rsidR="001C09B4" w:rsidRDefault="001C09B4" w:rsidP="001C09B4">
      <w:pPr>
        <w:spacing w:line="276" w:lineRule="auto"/>
        <w:contextualSpacing/>
        <w:jc w:val="both"/>
        <w:rPr>
          <w:rFonts w:ascii="Times New Roman" w:hAnsi="Times New Roman"/>
          <w:sz w:val="26"/>
          <w:szCs w:val="26"/>
        </w:rPr>
      </w:pPr>
      <w:r w:rsidRPr="00C412AB">
        <w:rPr>
          <w:rFonts w:ascii="Times New Roman" w:hAnsi="Times New Roman"/>
          <w:sz w:val="26"/>
          <w:szCs w:val="26"/>
          <w:lang w:val="vi-VN"/>
        </w:rPr>
        <w:tab/>
        <w:t xml:space="preserve">+ Đây là môn thực hành, thực hành chuyên ngành </w:t>
      </w:r>
      <w:r w:rsidRPr="00C412AB">
        <w:rPr>
          <w:rFonts w:ascii="Times New Roman" w:hAnsi="Times New Roman"/>
          <w:sz w:val="26"/>
          <w:szCs w:val="26"/>
          <w:lang w:val="pt-BR"/>
        </w:rPr>
        <w:t xml:space="preserve">tài chính doanh nghiệp </w:t>
      </w:r>
      <w:r w:rsidRPr="00C412AB">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EF75DB" w:rsidRDefault="00EF75DB" w:rsidP="001C09B4">
      <w:pPr>
        <w:spacing w:line="276" w:lineRule="auto"/>
        <w:contextualSpacing/>
        <w:jc w:val="both"/>
        <w:rPr>
          <w:rFonts w:ascii="Times New Roman" w:hAnsi="Times New Roman"/>
          <w:b/>
          <w:sz w:val="26"/>
          <w:szCs w:val="26"/>
        </w:rPr>
      </w:pPr>
    </w:p>
    <w:p w:rsidR="001C09B4" w:rsidRPr="00C412AB" w:rsidRDefault="001C09B4" w:rsidP="001C09B4">
      <w:pPr>
        <w:spacing w:line="276" w:lineRule="auto"/>
        <w:contextualSpacing/>
        <w:rPr>
          <w:rFonts w:ascii="Times New Roman" w:hAnsi="Times New Roman"/>
          <w:b/>
          <w:sz w:val="26"/>
          <w:szCs w:val="26"/>
          <w:lang w:val="vi-VN"/>
        </w:rPr>
      </w:pPr>
      <w:r w:rsidRPr="00C412AB">
        <w:rPr>
          <w:rFonts w:ascii="Times New Roman" w:hAnsi="Times New Roman"/>
          <w:b/>
          <w:sz w:val="26"/>
          <w:szCs w:val="26"/>
          <w:lang w:val="vi-VN"/>
        </w:rPr>
        <w:t>II.</w:t>
      </w:r>
      <w:r w:rsidRPr="00C412AB">
        <w:rPr>
          <w:rFonts w:ascii="Times New Roman" w:hAnsi="Times New Roman"/>
          <w:b/>
          <w:sz w:val="26"/>
          <w:szCs w:val="26"/>
          <w:lang w:val="pt-BR"/>
        </w:rPr>
        <w:t xml:space="preserve">MỤC TIÊU </w:t>
      </w:r>
      <w:r w:rsidR="00D55F0A">
        <w:rPr>
          <w:rFonts w:ascii="Times New Roman" w:hAnsi="Times New Roman"/>
          <w:b/>
          <w:sz w:val="26"/>
          <w:szCs w:val="26"/>
          <w:lang w:val="pt-BR"/>
        </w:rPr>
        <w:t>MÔN HỌC</w:t>
      </w:r>
      <w:r w:rsidRPr="00C412AB">
        <w:rPr>
          <w:rFonts w:ascii="Times New Roman" w:hAnsi="Times New Roman"/>
          <w:b/>
          <w:sz w:val="26"/>
          <w:szCs w:val="26"/>
          <w:lang w:val="vi-VN"/>
        </w:rPr>
        <w:t>:</w:t>
      </w:r>
    </w:p>
    <w:p w:rsidR="001C09B4" w:rsidRPr="00C412AB" w:rsidRDefault="001C09B4" w:rsidP="001C09B4">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Kiến thức:</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Kh</w:t>
      </w:r>
      <w:r w:rsidRPr="00C412AB">
        <w:rPr>
          <w:rFonts w:ascii="Times New Roman" w:hAnsi="Times New Roman"/>
          <w:sz w:val="26"/>
          <w:szCs w:val="26"/>
          <w:lang w:val="pt-BR"/>
        </w:rPr>
        <w:t>á</w:t>
      </w:r>
      <w:r w:rsidRPr="00C412AB">
        <w:rPr>
          <w:rFonts w:ascii="Times New Roman" w:hAnsi="Times New Roman"/>
          <w:sz w:val="26"/>
          <w:szCs w:val="26"/>
          <w:lang w:val="vi-VN"/>
        </w:rPr>
        <w:t>i qu</w:t>
      </w:r>
      <w:r w:rsidRPr="00C412AB">
        <w:rPr>
          <w:rFonts w:ascii="Times New Roman" w:hAnsi="Times New Roman"/>
          <w:sz w:val="26"/>
          <w:szCs w:val="26"/>
          <w:lang w:val="pt-BR"/>
        </w:rPr>
        <w:t>á</w:t>
      </w:r>
      <w:r w:rsidRPr="00C412AB">
        <w:rPr>
          <w:rFonts w:ascii="Times New Roman" w:hAnsi="Times New Roman"/>
          <w:sz w:val="26"/>
          <w:szCs w:val="26"/>
          <w:lang w:val="vi-VN"/>
        </w:rPr>
        <w:t>t đ</w:t>
      </w:r>
      <w:r w:rsidRPr="00C412AB">
        <w:rPr>
          <w:rFonts w:ascii="Times New Roman" w:hAnsi="Times New Roman"/>
          <w:sz w:val="26"/>
          <w:szCs w:val="26"/>
          <w:lang w:val="vi-VN"/>
        </w:rPr>
        <w:softHyphen/>
        <w:t xml:space="preserve">ược tình hình cơ bản của doanh nghiệp mình đang thực tập. </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Vận dụng đư</w:t>
      </w:r>
      <w:r w:rsidRPr="00C412AB">
        <w:rPr>
          <w:rFonts w:ascii="Times New Roman" w:hAnsi="Times New Roman"/>
          <w:sz w:val="26"/>
          <w:szCs w:val="26"/>
          <w:lang w:val="vi-VN"/>
        </w:rPr>
        <w:softHyphen/>
        <w:t>ợc các kiến thức, kỹ năng thực hành tại doanh nghiệp</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Kỹ năng: </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Lập</w:t>
      </w:r>
      <w:r w:rsidRPr="00C412AB">
        <w:rPr>
          <w:rFonts w:ascii="Times New Roman" w:hAnsi="Times New Roman"/>
          <w:sz w:val="26"/>
          <w:szCs w:val="26"/>
          <w:lang w:val="pt-BR"/>
        </w:rPr>
        <w:t xml:space="preserve"> đúng </w:t>
      </w:r>
      <w:r w:rsidRPr="00C412AB">
        <w:rPr>
          <w:rFonts w:ascii="Times New Roman" w:hAnsi="Times New Roman"/>
          <w:sz w:val="26"/>
          <w:szCs w:val="26"/>
          <w:lang w:val="vi-VN"/>
        </w:rPr>
        <w:t>các báo cáo tài chính theo quy định.</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Thực hiện thành tạo các kỹ năng nghiệp kỹ năng thực hành tại doanh nghiệp</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Kiểm tra, đánh giá đ</w:t>
      </w:r>
      <w:r w:rsidRPr="00C412AB">
        <w:rPr>
          <w:rFonts w:ascii="Times New Roman" w:hAnsi="Times New Roman"/>
          <w:sz w:val="26"/>
          <w:szCs w:val="26"/>
          <w:lang w:val="vi-VN"/>
        </w:rPr>
        <w:softHyphen/>
        <w:t>ược công tác của bộ phận tài chính</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Thái độ:</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Tuân thủ luật do Nhà nư</w:t>
      </w:r>
      <w:r w:rsidRPr="00C412AB">
        <w:rPr>
          <w:rFonts w:ascii="Times New Roman" w:hAnsi="Times New Roman"/>
          <w:sz w:val="26"/>
          <w:szCs w:val="26"/>
          <w:lang w:val="vi-VN"/>
        </w:rPr>
        <w:softHyphen/>
        <w:t>ớc ban hành, các quy định của tổ chức ngân hàng.</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tác phong công nghiệp, năng động, sáng tạo và có tính tự lập cao.</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ý thức tổ chức kỷ luật, có sức khoẻ và trách nhiệm khi thực hiện công việc sau này tại các ngân hàng.</w:t>
      </w:r>
    </w:p>
    <w:p w:rsidR="001C09B4" w:rsidRDefault="001C09B4" w:rsidP="001C09B4">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lang w:val="vi-VN"/>
        </w:rPr>
        <w:t>+ Có đạo đức l</w:t>
      </w:r>
      <w:r w:rsidRPr="00C412AB">
        <w:rPr>
          <w:rFonts w:ascii="Times New Roman" w:hAnsi="Times New Roman"/>
          <w:sz w:val="26"/>
          <w:szCs w:val="26"/>
          <w:lang w:val="vi-VN"/>
        </w:rPr>
        <w:softHyphen/>
        <w:t>ương tâm nghề nghiệp, có ý thức tổ chức kỷ luật, sức khỏe giúp cho ng</w:t>
      </w:r>
      <w:r w:rsidRPr="00C412AB">
        <w:rPr>
          <w:rFonts w:ascii="Times New Roman" w:hAnsi="Times New Roman"/>
          <w:sz w:val="26"/>
          <w:szCs w:val="26"/>
          <w:lang w:val="vi-VN"/>
        </w:rPr>
        <w:softHyphen/>
        <w:t>ười học sau khi tốt nghiệp có khả năng tìm kiếm việc làm tại các ngân hàng.</w:t>
      </w:r>
    </w:p>
    <w:p w:rsidR="00EF75DB" w:rsidRPr="00EF75DB" w:rsidRDefault="00EF75DB" w:rsidP="001C09B4">
      <w:pPr>
        <w:spacing w:line="276" w:lineRule="auto"/>
        <w:ind w:firstLine="567"/>
        <w:contextualSpacing/>
        <w:jc w:val="both"/>
        <w:rPr>
          <w:rFonts w:ascii="Times New Roman" w:hAnsi="Times New Roman"/>
          <w:sz w:val="26"/>
          <w:szCs w:val="26"/>
        </w:rPr>
      </w:pP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w:t>
      </w:r>
      <w:r w:rsidRPr="00C412AB">
        <w:rPr>
          <w:rFonts w:ascii="Times New Roman" w:hAnsi="Times New Roman"/>
          <w:b/>
          <w:sz w:val="26"/>
          <w:szCs w:val="26"/>
          <w:lang w:val="vi-VN"/>
        </w:rPr>
        <w:t xml:space="preserve">III. </w:t>
      </w:r>
      <w:r w:rsidRPr="00C412AB">
        <w:rPr>
          <w:rFonts w:ascii="Times New Roman" w:hAnsi="Times New Roman"/>
          <w:b/>
          <w:sz w:val="26"/>
          <w:szCs w:val="26"/>
          <w:lang w:val="pt-BR"/>
        </w:rPr>
        <w:t xml:space="preserve">NỘI DUNG </w:t>
      </w:r>
      <w:r w:rsidR="00D55F0A">
        <w:rPr>
          <w:rFonts w:ascii="Times New Roman" w:hAnsi="Times New Roman"/>
          <w:b/>
          <w:sz w:val="26"/>
          <w:szCs w:val="26"/>
          <w:lang w:val="pt-BR"/>
        </w:rPr>
        <w:t>MÔN HỌC</w:t>
      </w:r>
      <w:r w:rsidRPr="00C412AB">
        <w:rPr>
          <w:rFonts w:ascii="Times New Roman" w:hAnsi="Times New Roman"/>
          <w:b/>
          <w:sz w:val="26"/>
          <w:szCs w:val="26"/>
          <w:lang w:val="vi-VN"/>
        </w:rPr>
        <w:t>:</w:t>
      </w:r>
    </w:p>
    <w:p w:rsidR="001C09B4" w:rsidRPr="00C412AB" w:rsidRDefault="001C09B4" w:rsidP="001033F7">
      <w:pPr>
        <w:numPr>
          <w:ilvl w:val="0"/>
          <w:numId w:val="44"/>
        </w:numPr>
        <w:spacing w:line="276" w:lineRule="auto"/>
        <w:contextualSpacing/>
        <w:rPr>
          <w:rFonts w:ascii="Times New Roman" w:hAnsi="Times New Roman"/>
          <w:i/>
          <w:sz w:val="26"/>
          <w:szCs w:val="26"/>
          <w:lang w:val="vi-VN"/>
        </w:rPr>
      </w:pPr>
      <w:r w:rsidRPr="00C412AB">
        <w:rPr>
          <w:rFonts w:ascii="Times New Roman" w:hAnsi="Times New Roman"/>
          <w:i/>
          <w:sz w:val="26"/>
          <w:szCs w:val="26"/>
          <w:lang w:val="vi-VN"/>
        </w:rPr>
        <w:t>Nội dung tổng quát và phân bổ thời gian:</w:t>
      </w:r>
    </w:p>
    <w:p w:rsidR="001C09B4" w:rsidRPr="00C412AB" w:rsidRDefault="001C09B4" w:rsidP="001C09B4">
      <w:pPr>
        <w:spacing w:line="276" w:lineRule="auto"/>
        <w:ind w:left="360"/>
        <w:contextualSpacing/>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1C09B4" w:rsidRPr="00C412AB" w:rsidTr="00B453B6">
        <w:tc>
          <w:tcPr>
            <w:tcW w:w="708"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i/>
                <w:sz w:val="26"/>
                <w:szCs w:val="26"/>
                <w:lang w:val="vi-VN"/>
              </w:rPr>
              <w:br w:type="page"/>
            </w:r>
            <w:r w:rsidRPr="00C412AB">
              <w:rPr>
                <w:rFonts w:ascii="Times New Roman" w:hAnsi="Times New Roman"/>
                <w:b/>
                <w:sz w:val="26"/>
                <w:szCs w:val="26"/>
              </w:rPr>
              <w:t>Số TT</w:t>
            </w:r>
          </w:p>
        </w:tc>
        <w:tc>
          <w:tcPr>
            <w:tcW w:w="5040"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D55F0A">
              <w:rPr>
                <w:rFonts w:ascii="Times New Roman" w:hAnsi="Times New Roman"/>
                <w:b/>
                <w:sz w:val="26"/>
                <w:szCs w:val="26"/>
              </w:rPr>
              <w:t>môn học</w:t>
            </w:r>
          </w:p>
        </w:tc>
        <w:tc>
          <w:tcPr>
            <w:tcW w:w="3720" w:type="dxa"/>
            <w:gridSpan w:val="4"/>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1C09B4" w:rsidRPr="00C412AB" w:rsidTr="00B453B6">
        <w:tc>
          <w:tcPr>
            <w:tcW w:w="708"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84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5040" w:type="dxa"/>
          </w:tcPr>
          <w:p w:rsidR="001C09B4" w:rsidRPr="00C412AB" w:rsidRDefault="001C09B4" w:rsidP="00B453B6">
            <w:pPr>
              <w:spacing w:line="276" w:lineRule="auto"/>
              <w:contextualSpacing/>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Thực tập cơ bản</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H</w:t>
            </w:r>
            <w:r w:rsidRPr="00C412AB">
              <w:rPr>
                <w:rFonts w:ascii="Times New Roman" w:hAnsi="Times New Roman"/>
                <w:sz w:val="26"/>
                <w:szCs w:val="26"/>
              </w:rPr>
              <w:softHyphen/>
              <w:t>ướng dẫn ban đầu về tìm hiểu về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lastRenderedPageBreak/>
              <w:t xml:space="preserve"> H</w:t>
            </w:r>
            <w:r w:rsidRPr="00C412AB">
              <w:rPr>
                <w:rFonts w:ascii="Times New Roman" w:hAnsi="Times New Roman"/>
                <w:sz w:val="26"/>
                <w:szCs w:val="26"/>
              </w:rPr>
              <w:softHyphen/>
              <w:t>ướng dẫn ban đầu về tìm hiểu tổ chức công tác quản trị trong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 H</w:t>
            </w:r>
            <w:r w:rsidRPr="00C412AB">
              <w:rPr>
                <w:rFonts w:ascii="Times New Roman" w:hAnsi="Times New Roman"/>
                <w:sz w:val="26"/>
                <w:szCs w:val="26"/>
              </w:rPr>
              <w:softHyphen/>
              <w:t>ướng dẫn ban đầu về phư</w:t>
            </w:r>
            <w:r w:rsidRPr="00C412AB">
              <w:rPr>
                <w:rFonts w:ascii="Times New Roman" w:hAnsi="Times New Roman"/>
                <w:sz w:val="26"/>
                <w:szCs w:val="26"/>
              </w:rPr>
              <w:softHyphen/>
              <w:t>ơng pháp viết báo cáo thực tập tốt nghiệp</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60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2</w:t>
            </w:r>
          </w:p>
        </w:tc>
        <w:tc>
          <w:tcPr>
            <w:tcW w:w="5040" w:type="dxa"/>
            <w:vAlign w:val="center"/>
          </w:tcPr>
          <w:p w:rsidR="001C09B4" w:rsidRPr="00C412AB" w:rsidRDefault="001C09B4" w:rsidP="00B453B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Thực tập tại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Tìm hiểu về tình hình cơ bản của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tập tổ chức công tác liên quan đến tài chính trong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Viết chuyên đề thực tập tốt nghiệp  </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8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102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r>
    </w:tbl>
    <w:p w:rsidR="001C09B4" w:rsidRPr="00C412AB" w:rsidRDefault="001C09B4" w:rsidP="001C09B4">
      <w:pPr>
        <w:spacing w:line="276" w:lineRule="auto"/>
        <w:contextualSpacing/>
        <w:rPr>
          <w:rFonts w:ascii="Times New Roman" w:hAnsi="Times New Roman"/>
          <w:sz w:val="26"/>
          <w:szCs w:val="26"/>
        </w:rPr>
      </w:pPr>
      <w:r w:rsidRPr="00C412AB">
        <w:rPr>
          <w:rFonts w:ascii="Times New Roman" w:hAnsi="Times New Roman"/>
          <w:sz w:val="26"/>
          <w:szCs w:val="26"/>
        </w:rPr>
        <w:t xml:space="preserve"> </w:t>
      </w:r>
    </w:p>
    <w:p w:rsidR="001C09B4" w:rsidRPr="00C412AB" w:rsidRDefault="001C09B4" w:rsidP="001C09B4">
      <w:pPr>
        <w:spacing w:line="276" w:lineRule="auto"/>
        <w:contextualSpacing/>
        <w:rPr>
          <w:rFonts w:ascii="Times New Roman" w:hAnsi="Times New Roman"/>
          <w:i/>
          <w:sz w:val="26"/>
          <w:szCs w:val="26"/>
        </w:rPr>
      </w:pPr>
      <w:r w:rsidRPr="00C412AB">
        <w:rPr>
          <w:rFonts w:ascii="Times New Roman" w:hAnsi="Times New Roman"/>
          <w:i/>
          <w:sz w:val="26"/>
          <w:szCs w:val="26"/>
        </w:rPr>
        <w:t>2. Nội dung chi tiết:</w:t>
      </w:r>
    </w:p>
    <w:p w:rsidR="001C09B4" w:rsidRPr="00C412AB" w:rsidRDefault="001C09B4" w:rsidP="001C09B4">
      <w:pPr>
        <w:spacing w:line="276" w:lineRule="auto"/>
        <w:contextualSpacing/>
        <w:rPr>
          <w:rFonts w:ascii="Times New Roman" w:hAnsi="Times New Roman"/>
          <w:b/>
          <w:sz w:val="26"/>
          <w:szCs w:val="26"/>
        </w:rPr>
      </w:pPr>
      <w:r w:rsidRPr="00C412AB">
        <w:rPr>
          <w:rFonts w:ascii="Times New Roman" w:hAnsi="Times New Roman"/>
          <w:sz w:val="26"/>
          <w:szCs w:val="26"/>
        </w:rPr>
        <w:tab/>
        <w:t xml:space="preserve">Phần 1: </w:t>
      </w:r>
      <w:r w:rsidRPr="00C412AB">
        <w:rPr>
          <w:rFonts w:ascii="Times New Roman" w:hAnsi="Times New Roman"/>
          <w:b/>
          <w:sz w:val="26"/>
          <w:szCs w:val="26"/>
        </w:rPr>
        <w:t xml:space="preserve">Thực tập cơ bản   </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r w:rsidRPr="00C412AB">
        <w:rPr>
          <w:rFonts w:ascii="Times New Roman" w:hAnsi="Times New Roman"/>
          <w:i/>
          <w:iCs/>
          <w:sz w:val="26"/>
          <w:szCs w:val="26"/>
        </w:rPr>
        <w:t xml:space="preserve">Thời gian: 60 </w:t>
      </w:r>
      <w:r w:rsidRPr="00C412AB">
        <w:rPr>
          <w:rFonts w:ascii="Times New Roman" w:hAnsi="Times New Roman"/>
          <w:sz w:val="26"/>
          <w:szCs w:val="26"/>
          <w:lang w:val="vi-VN"/>
        </w:rPr>
        <w:t>giờ</w:t>
      </w:r>
    </w:p>
    <w:p w:rsidR="001C09B4" w:rsidRPr="00C412AB" w:rsidRDefault="001C09B4" w:rsidP="001C09B4">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 xml:space="preserve">Mục tiêu: </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Tiếp cận đ</w:t>
      </w:r>
      <w:r w:rsidRPr="00C412AB">
        <w:rPr>
          <w:rFonts w:ascii="Times New Roman" w:hAnsi="Times New Roman"/>
          <w:sz w:val="26"/>
          <w:szCs w:val="26"/>
        </w:rPr>
        <w:softHyphen/>
        <w:t>ược hoạt động của doanh nghiệp, cơ cấu tổ chức bộ máy quản lý.</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Trình bày đ</w:t>
      </w:r>
      <w:r w:rsidRPr="00C412AB">
        <w:rPr>
          <w:rFonts w:ascii="Times New Roman" w:hAnsi="Times New Roman"/>
          <w:sz w:val="26"/>
          <w:szCs w:val="26"/>
        </w:rPr>
        <w:softHyphen/>
        <w:t>ược tổ chức công tác tài chính của doanh nghiệp</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Viết đ</w:t>
      </w:r>
      <w:r w:rsidRPr="00C412AB">
        <w:rPr>
          <w:rFonts w:ascii="Times New Roman" w:hAnsi="Times New Roman"/>
          <w:sz w:val="26"/>
          <w:szCs w:val="26"/>
        </w:rPr>
        <w:softHyphen/>
        <w:t>ược đề c</w:t>
      </w:r>
      <w:r w:rsidRPr="00C412AB">
        <w:rPr>
          <w:rFonts w:ascii="Times New Roman" w:hAnsi="Times New Roman"/>
          <w:sz w:val="26"/>
          <w:szCs w:val="26"/>
        </w:rPr>
        <w:softHyphen/>
        <w:t>ương báo cáo thực tập tốt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 H</w:t>
      </w:r>
      <w:r w:rsidRPr="00C412AB">
        <w:rPr>
          <w:rFonts w:ascii="Times New Roman" w:hAnsi="Times New Roman"/>
          <w:sz w:val="26"/>
          <w:szCs w:val="26"/>
        </w:rPr>
        <w:softHyphen/>
        <w:t>ướng dẫn ban đầu về tìm hiểu tình hình cơ bản của ngân hàng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1.1 Lịch sử phát triển, chức năng nhiệm vụ chủ yếu của doanh nghiệp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1.2. Quy mô sản xuất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1.3 Cơ cấu lao động hiện có, tổ chức bộ máy của </w:t>
      </w:r>
      <w:r w:rsidRPr="00C412AB">
        <w:rPr>
          <w:rFonts w:ascii="Times New Roman" w:hAnsi="Times New Roman"/>
          <w:sz w:val="26"/>
          <w:szCs w:val="26"/>
        </w:rPr>
        <w:t xml:space="preserve">doanh nghiệp </w:t>
      </w:r>
      <w:r w:rsidRPr="00C412AB">
        <w:rPr>
          <w:rFonts w:ascii="Times New Roman" w:hAnsi="Times New Roman"/>
          <w:sz w:val="26"/>
          <w:szCs w:val="26"/>
          <w:lang w:val="pt-BR"/>
        </w:rPr>
        <w:t>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2. Những thuận lợi, khó khăn và phương hướng phát triển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3. H</w:t>
      </w:r>
      <w:r w:rsidRPr="00C412AB">
        <w:rPr>
          <w:rFonts w:ascii="Times New Roman" w:hAnsi="Times New Roman"/>
          <w:sz w:val="26"/>
          <w:szCs w:val="26"/>
          <w:lang w:val="pt-BR"/>
        </w:rPr>
        <w:softHyphen/>
        <w:t>ướng dẫn ban đầu về phư</w:t>
      </w:r>
      <w:r w:rsidRPr="00C412AB">
        <w:rPr>
          <w:rFonts w:ascii="Times New Roman" w:hAnsi="Times New Roman"/>
          <w:sz w:val="26"/>
          <w:szCs w:val="26"/>
          <w:lang w:val="pt-BR"/>
        </w:rPr>
        <w:softHyphen/>
        <w:t>ơng pháp viết khoá luận thực tập tốt nghiệp.</w:t>
      </w: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sz w:val="26"/>
          <w:szCs w:val="26"/>
          <w:lang w:val="pt-BR"/>
        </w:rPr>
        <w:tab/>
        <w:t xml:space="preserve">Phần 2: </w:t>
      </w:r>
      <w:r w:rsidRPr="00C412AB">
        <w:rPr>
          <w:rFonts w:ascii="Times New Roman" w:hAnsi="Times New Roman"/>
          <w:b/>
          <w:sz w:val="26"/>
          <w:szCs w:val="26"/>
          <w:lang w:val="pt-BR"/>
        </w:rPr>
        <w:t xml:space="preserve">Thực hành về tài chính doanh nghiệp  </w:t>
      </w:r>
      <w:r w:rsidRPr="00C412AB">
        <w:rPr>
          <w:rFonts w:ascii="Times New Roman" w:hAnsi="Times New Roman"/>
          <w:b/>
          <w:sz w:val="26"/>
          <w:szCs w:val="26"/>
          <w:lang w:val="pt-BR"/>
        </w:rPr>
        <w:tab/>
        <w:t xml:space="preserve">      </w:t>
      </w:r>
      <w:r w:rsidRPr="00C412AB">
        <w:rPr>
          <w:rFonts w:ascii="Times New Roman" w:hAnsi="Times New Roman"/>
          <w:i/>
          <w:sz w:val="26"/>
          <w:szCs w:val="26"/>
          <w:lang w:val="pt-BR"/>
        </w:rPr>
        <w:t xml:space="preserve">Thời gian: 300 </w:t>
      </w:r>
      <w:r w:rsidRPr="00C412AB">
        <w:rPr>
          <w:rFonts w:ascii="Times New Roman" w:hAnsi="Times New Roman"/>
          <w:i/>
          <w:sz w:val="26"/>
          <w:szCs w:val="26"/>
          <w:lang w:val="vi-VN"/>
        </w:rPr>
        <w:t>gi</w:t>
      </w:r>
      <w:r w:rsidRPr="00C412AB">
        <w:rPr>
          <w:rFonts w:ascii="Times New Roman" w:hAnsi="Times New Roman"/>
          <w:i/>
          <w:sz w:val="26"/>
          <w:szCs w:val="26"/>
          <w:lang w:val="pt-BR"/>
        </w:rPr>
        <w:t>ờ</w:t>
      </w:r>
    </w:p>
    <w:p w:rsidR="001C09B4" w:rsidRPr="00C412AB" w:rsidRDefault="001C09B4" w:rsidP="001C09B4">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 xml:space="preserve">Mục tiêu: </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Làm được các nghiệp vụ thuộc chuyên môn nghiệp vụ của ngành Tài chính doanh nghiệp</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C412AB" w:rsidRDefault="001C09B4" w:rsidP="001C09B4">
      <w:pPr>
        <w:tabs>
          <w:tab w:val="left" w:pos="5040"/>
        </w:tabs>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Viết được chuyên đề thực tập tốt nghiệp.</w:t>
      </w:r>
      <w:r w:rsidRPr="00C412AB">
        <w:rPr>
          <w:rFonts w:ascii="Times New Roman" w:hAnsi="Times New Roman"/>
          <w:sz w:val="26"/>
          <w:szCs w:val="26"/>
          <w:lang w:val="pt-BR"/>
        </w:rPr>
        <w:tab/>
      </w: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Về nội dung của báo cáo chuyên đề</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mở đầu</w:t>
      </w:r>
      <w:r w:rsidRPr="00C412AB">
        <w:rPr>
          <w:rFonts w:ascii="Times New Roman" w:hAnsi="Times New Roman"/>
          <w:sz w:val="26"/>
          <w:szCs w:val="26"/>
          <w:lang w:val="pt-BR"/>
        </w:rPr>
        <w:t>: (khoảng 1 đến 2 trang) gồm:</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Tính cấp thiết của đề tài, ý nghĩa khoa học và thực tiễn.</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Mục đích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Đối tượng và phạm vi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Nội dung khái quát của báo cáo (viết tên các chương).</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nội dung chính</w:t>
      </w:r>
      <w:r w:rsidRPr="00C412AB">
        <w:rPr>
          <w:rFonts w:ascii="Times New Roman" w:hAnsi="Times New Roman"/>
          <w:sz w:val="26"/>
          <w:szCs w:val="26"/>
          <w:lang w:val="pt-BR"/>
        </w:rPr>
        <w:t>: gồm 3 chương</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1: Tổng quan về đơn vị thực tập.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Đặc điểm tình hình của doanh nghiệp.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Lý luận chung về vấn đề nghiên cứu.</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i/>
          <w:sz w:val="26"/>
          <w:szCs w:val="26"/>
          <w:lang w:val="pt-BR"/>
        </w:rPr>
        <w:lastRenderedPageBreak/>
        <w:t>Chương 2: Thực trạng vấn đề nghiên cứu của đơn vị thực tập</w:t>
      </w:r>
      <w:r w:rsidRPr="00C412AB">
        <w:rPr>
          <w:rFonts w:ascii="Times New Roman" w:hAnsi="Times New Roman"/>
          <w:sz w:val="26"/>
          <w:szCs w:val="26"/>
          <w:lang w:val="pt-BR"/>
        </w:rPr>
        <w:t xml:space="preserve"> (từng vấn đề nghiên cứu cụ thể).</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kết luận</w:t>
      </w:r>
      <w:r w:rsidRPr="00C412AB">
        <w:rPr>
          <w:rFonts w:ascii="Times New Roman" w:hAnsi="Times New Roman"/>
          <w:sz w:val="26"/>
          <w:szCs w:val="26"/>
          <w:lang w:val="pt-BR"/>
        </w:rPr>
        <w:t>: (khoảng 1 đến 2 trang) khẳng định những kết quả đã đạt được (đối chiếu với mục đích nghiên cứu).</w:t>
      </w:r>
    </w:p>
    <w:p w:rsidR="00EF75DB" w:rsidRDefault="001C09B4" w:rsidP="001C09B4">
      <w:pPr>
        <w:spacing w:line="276" w:lineRule="auto"/>
        <w:contextualSpacing/>
        <w:rPr>
          <w:rFonts w:ascii="Times New Roman" w:hAnsi="Times New Roman"/>
          <w:sz w:val="26"/>
          <w:szCs w:val="26"/>
          <w:lang w:val="it-IT"/>
        </w:rPr>
      </w:pPr>
      <w:r w:rsidRPr="00C412AB">
        <w:rPr>
          <w:rFonts w:ascii="Times New Roman" w:hAnsi="Times New Roman"/>
          <w:sz w:val="26"/>
          <w:szCs w:val="26"/>
          <w:lang w:val="it-IT"/>
        </w:rPr>
        <w:t>Viết báo cáo thực tập tốt nghiệp</w:t>
      </w:r>
      <w:r w:rsidRPr="00C412AB">
        <w:rPr>
          <w:rFonts w:ascii="Times New Roman" w:hAnsi="Times New Roman"/>
          <w:sz w:val="26"/>
          <w:szCs w:val="26"/>
          <w:lang w:val="it-IT"/>
        </w:rPr>
        <w:tab/>
      </w:r>
      <w:r w:rsidRPr="00C412AB">
        <w:rPr>
          <w:rFonts w:ascii="Times New Roman" w:hAnsi="Times New Roman"/>
          <w:sz w:val="26"/>
          <w:szCs w:val="26"/>
          <w:lang w:val="it-IT"/>
        </w:rPr>
        <w:tab/>
      </w:r>
    </w:p>
    <w:p w:rsidR="001C09B4" w:rsidRPr="00C412AB" w:rsidRDefault="001C09B4" w:rsidP="001C09B4">
      <w:pPr>
        <w:spacing w:line="276" w:lineRule="auto"/>
        <w:contextualSpacing/>
        <w:rPr>
          <w:rFonts w:ascii="Times New Roman" w:hAnsi="Times New Roman"/>
          <w:i/>
          <w:sz w:val="26"/>
          <w:szCs w:val="26"/>
          <w:lang w:val="it-IT"/>
        </w:rPr>
      </w:pPr>
      <w:r w:rsidRPr="00C412AB">
        <w:rPr>
          <w:rFonts w:ascii="Times New Roman" w:hAnsi="Times New Roman"/>
          <w:sz w:val="26"/>
          <w:szCs w:val="26"/>
          <w:lang w:val="it-IT"/>
        </w:rPr>
        <w:tab/>
      </w:r>
      <w:r w:rsidRPr="00C412AB">
        <w:rPr>
          <w:rFonts w:ascii="Times New Roman" w:hAnsi="Times New Roman"/>
          <w:sz w:val="26"/>
          <w:szCs w:val="26"/>
          <w:lang w:val="it-IT"/>
        </w:rPr>
        <w:tab/>
      </w:r>
      <w:r w:rsidRPr="00C412AB">
        <w:rPr>
          <w:rFonts w:ascii="Times New Roman" w:hAnsi="Times New Roman"/>
          <w:sz w:val="26"/>
          <w:szCs w:val="26"/>
          <w:lang w:val="it-IT"/>
        </w:rPr>
        <w:tab/>
        <w:t xml:space="preserve">       </w:t>
      </w: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 xml:space="preserve">IV. ĐIỀU KIỆN THỰC HIỆN </w:t>
      </w:r>
      <w:r w:rsidR="00D55F0A">
        <w:rPr>
          <w:rFonts w:ascii="Times New Roman" w:hAnsi="Times New Roman"/>
          <w:b/>
          <w:sz w:val="26"/>
          <w:szCs w:val="26"/>
          <w:lang w:val="it-IT"/>
        </w:rPr>
        <w:t>MÔN HỌC</w:t>
      </w:r>
      <w:r w:rsidRPr="00C412AB">
        <w:rPr>
          <w:rFonts w:ascii="Times New Roman" w:hAnsi="Times New Roman"/>
          <w:b/>
          <w:sz w:val="26"/>
          <w:szCs w:val="26"/>
          <w:lang w:val="it-IT"/>
        </w:rPr>
        <w:t>:</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Quyết định thực hành nghề nghiệp của Hiệu tr</w:t>
      </w:r>
      <w:r w:rsidRPr="00C412AB">
        <w:rPr>
          <w:rFonts w:ascii="Times New Roman" w:hAnsi="Times New Roman"/>
          <w:sz w:val="26"/>
          <w:szCs w:val="26"/>
          <w:lang w:val="it-IT"/>
        </w:rPr>
        <w:softHyphen/>
        <w:t>ưởng.</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Nội dung  thực tập; đề cư</w:t>
      </w:r>
      <w:r w:rsidRPr="00C412AB">
        <w:rPr>
          <w:rFonts w:ascii="Times New Roman" w:hAnsi="Times New Roman"/>
          <w:sz w:val="26"/>
          <w:szCs w:val="26"/>
          <w:lang w:val="it-IT"/>
        </w:rPr>
        <w:softHyphen/>
        <w:t>ơng thực tập, giáo án.</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Cơ sở thực tập.</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V. PHƯƠNG PHÁP VÀ NỘI DUNG ĐÁNH GIÁ:</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Đ</w:t>
      </w:r>
      <w:r w:rsidRPr="00C412AB">
        <w:rPr>
          <w:rFonts w:ascii="Times New Roman" w:hAnsi="Times New Roman"/>
          <w:sz w:val="26"/>
          <w:szCs w:val="26"/>
          <w:lang w:val="it-IT"/>
        </w:rPr>
        <w:softHyphen/>
        <w:t>ược đánh giá qua kết quả báo cáo thực tập tốt nghiệp.</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Ý thức thực tập tại cơ sở.</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VI. HƯỚNG DẪN THỰC HIỆN </w:t>
      </w:r>
      <w:r w:rsidR="00D55F0A">
        <w:rPr>
          <w:rFonts w:ascii="Times New Roman" w:hAnsi="Times New Roman"/>
          <w:b/>
          <w:sz w:val="26"/>
          <w:szCs w:val="26"/>
          <w:lang w:val="pt-BR"/>
        </w:rPr>
        <w:t>MÔN HỌC</w:t>
      </w:r>
      <w:r w:rsidRPr="00C412AB">
        <w:rPr>
          <w:rFonts w:ascii="Times New Roman" w:hAnsi="Times New Roman"/>
          <w:b/>
          <w:sz w:val="26"/>
          <w:szCs w:val="26"/>
          <w:lang w:val="pt-BR"/>
        </w:rPr>
        <w:t xml:space="preserve">: </w:t>
      </w:r>
    </w:p>
    <w:p w:rsidR="001C09B4" w:rsidRPr="00C412AB" w:rsidRDefault="001C09B4" w:rsidP="001C09B4">
      <w:pPr>
        <w:spacing w:line="276" w:lineRule="auto"/>
        <w:contextualSpacing/>
        <w:jc w:val="both"/>
        <w:rPr>
          <w:rFonts w:ascii="Times New Roman" w:hAnsi="Times New Roman"/>
          <w:sz w:val="26"/>
          <w:szCs w:val="26"/>
          <w:lang w:val="it-IT"/>
        </w:rPr>
      </w:pPr>
      <w:r w:rsidRPr="00C412AB">
        <w:rPr>
          <w:rFonts w:ascii="Times New Roman" w:hAnsi="Times New Roman"/>
          <w:i/>
          <w:sz w:val="26"/>
          <w:szCs w:val="26"/>
          <w:lang w:val="it-IT"/>
        </w:rPr>
        <w:t>1. Phạm vi áp dụng ch</w:t>
      </w:r>
      <w:r w:rsidRPr="00C412AB">
        <w:rPr>
          <w:rFonts w:ascii="Times New Roman" w:hAnsi="Times New Roman"/>
          <w:i/>
          <w:sz w:val="26"/>
          <w:szCs w:val="26"/>
          <w:lang w:val="it-IT"/>
        </w:rPr>
        <w:softHyphen/>
        <w:t>ương trình:</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 CHƯƠNG TRÌNH </w:t>
      </w:r>
      <w:r w:rsidR="00D55F0A">
        <w:rPr>
          <w:rFonts w:ascii="Times New Roman" w:hAnsi="Times New Roman"/>
          <w:sz w:val="26"/>
          <w:szCs w:val="26"/>
          <w:lang w:val="vi-VN"/>
        </w:rPr>
        <w:t>MÔN HỌC</w:t>
      </w:r>
      <w:r w:rsidRPr="00C412AB">
        <w:rPr>
          <w:rFonts w:ascii="Times New Roman" w:hAnsi="Times New Roman"/>
          <w:sz w:val="26"/>
          <w:szCs w:val="26"/>
          <w:lang w:val="vi-VN"/>
        </w:rPr>
        <w:t>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sử dụng để </w:t>
      </w:r>
      <w:r w:rsidRPr="00C412AB">
        <w:rPr>
          <w:rFonts w:ascii="Times New Roman" w:hAnsi="Times New Roman"/>
          <w:sz w:val="26"/>
          <w:szCs w:val="26"/>
          <w:lang w:val="pt-BR"/>
        </w:rPr>
        <w:t>đào tạo</w:t>
      </w:r>
      <w:r w:rsidRPr="00C412AB">
        <w:rPr>
          <w:rFonts w:ascii="Times New Roman" w:hAnsi="Times New Roman"/>
          <w:sz w:val="26"/>
          <w:szCs w:val="26"/>
          <w:lang w:val="vi-VN"/>
        </w:rPr>
        <w:t xml:space="preserve"> cho tr</w:t>
      </w:r>
      <w:r w:rsidRPr="00C412AB">
        <w:rPr>
          <w:rFonts w:ascii="Times New Roman" w:hAnsi="Times New Roman"/>
          <w:sz w:val="26"/>
          <w:szCs w:val="26"/>
          <w:lang w:val="it-IT"/>
        </w:rPr>
        <w:t>ì</w:t>
      </w:r>
      <w:r w:rsidRPr="00C412AB">
        <w:rPr>
          <w:rFonts w:ascii="Times New Roman" w:hAnsi="Times New Roman"/>
          <w:sz w:val="26"/>
          <w:szCs w:val="26"/>
          <w:lang w:val="vi-VN"/>
        </w:rPr>
        <w:t xml:space="preserve">nh độ </w:t>
      </w:r>
      <w:r w:rsidRPr="00C412AB">
        <w:rPr>
          <w:rFonts w:ascii="Times New Roman" w:hAnsi="Times New Roman"/>
          <w:sz w:val="26"/>
          <w:szCs w:val="26"/>
          <w:lang w:val="pt-BR"/>
        </w:rPr>
        <w:t>Cao đẳng n</w:t>
      </w:r>
      <w:r w:rsidRPr="00C412AB">
        <w:rPr>
          <w:rFonts w:ascii="Times New Roman" w:hAnsi="Times New Roman"/>
          <w:sz w:val="26"/>
          <w:szCs w:val="26"/>
          <w:lang w:val="vi-VN"/>
        </w:rPr>
        <w:t>ghề</w:t>
      </w:r>
      <w:r w:rsidRPr="00C412AB">
        <w:rPr>
          <w:rFonts w:ascii="Times New Roman" w:hAnsi="Times New Roman"/>
          <w:sz w:val="26"/>
          <w:szCs w:val="26"/>
          <w:lang w:val="it-IT"/>
        </w:rPr>
        <w:t xml:space="preserve">. </w:t>
      </w:r>
      <w:r w:rsidRPr="00C412AB">
        <w:rPr>
          <w:rFonts w:ascii="Times New Roman" w:hAnsi="Times New Roman"/>
          <w:sz w:val="26"/>
          <w:szCs w:val="26"/>
          <w:lang w:val="vi-VN"/>
        </w:rPr>
        <w:t>Tổng thời gian thực hiện m</w:t>
      </w:r>
      <w:r w:rsidRPr="00C412AB">
        <w:rPr>
          <w:rFonts w:ascii="Times New Roman" w:hAnsi="Times New Roman"/>
          <w:sz w:val="26"/>
          <w:szCs w:val="26"/>
          <w:lang w:val="it-IT"/>
        </w:rPr>
        <w:t>ô</w:t>
      </w:r>
      <w:r w:rsidRPr="00C412AB">
        <w:rPr>
          <w:rFonts w:ascii="Times New Roman" w:hAnsi="Times New Roman"/>
          <w:sz w:val="26"/>
          <w:szCs w:val="26"/>
          <w:lang w:val="vi-VN"/>
        </w:rPr>
        <w:t xml:space="preserve">n học là </w:t>
      </w:r>
      <w:r w:rsidRPr="00C412AB">
        <w:rPr>
          <w:rFonts w:ascii="Times New Roman" w:hAnsi="Times New Roman"/>
          <w:sz w:val="26"/>
          <w:szCs w:val="26"/>
          <w:lang w:val="pt-BR"/>
        </w:rPr>
        <w:t>640</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giờ, </w:t>
      </w:r>
      <w:r w:rsidRPr="00C412AB">
        <w:rPr>
          <w:rFonts w:ascii="Times New Roman" w:hAnsi="Times New Roman"/>
          <w:sz w:val="26"/>
          <w:szCs w:val="26"/>
          <w:lang w:val="it-IT"/>
        </w:rPr>
        <w:t>gồm thực tập cơ bản và thực tập quản trị.</w:t>
      </w:r>
    </w:p>
    <w:p w:rsidR="001C09B4" w:rsidRPr="00C412AB" w:rsidRDefault="001C09B4" w:rsidP="001C09B4">
      <w:pPr>
        <w:spacing w:line="276" w:lineRule="auto"/>
        <w:contextualSpacing/>
        <w:jc w:val="both"/>
        <w:rPr>
          <w:rFonts w:ascii="Times New Roman" w:hAnsi="Times New Roman"/>
          <w:i/>
          <w:spacing w:val="-12"/>
          <w:sz w:val="26"/>
          <w:szCs w:val="26"/>
          <w:lang w:val="it-IT"/>
        </w:rPr>
      </w:pPr>
      <w:r w:rsidRPr="00C412AB">
        <w:rPr>
          <w:rFonts w:ascii="Times New Roman" w:hAnsi="Times New Roman"/>
          <w:i/>
          <w:spacing w:val="-12"/>
          <w:sz w:val="26"/>
          <w:szCs w:val="26"/>
          <w:lang w:val="it-IT"/>
        </w:rPr>
        <w:t>2. Hư</w:t>
      </w:r>
      <w:r w:rsidRPr="00C412AB">
        <w:rPr>
          <w:rFonts w:ascii="Times New Roman" w:hAnsi="Times New Roman"/>
          <w:i/>
          <w:spacing w:val="-12"/>
          <w:sz w:val="26"/>
          <w:szCs w:val="26"/>
          <w:lang w:val="it-IT"/>
        </w:rPr>
        <w:softHyphen/>
        <w:t>ớng dẫn một số điểm chính về ph</w:t>
      </w:r>
      <w:r w:rsidRPr="00C412AB">
        <w:rPr>
          <w:rFonts w:ascii="Times New Roman" w:hAnsi="Times New Roman"/>
          <w:i/>
          <w:spacing w:val="-12"/>
          <w:sz w:val="26"/>
          <w:szCs w:val="26"/>
          <w:lang w:val="it-IT"/>
        </w:rPr>
        <w:softHyphen/>
        <w:t>ương pháp giảng dạy môn học:</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pacing w:val="-12"/>
          <w:sz w:val="26"/>
          <w:szCs w:val="26"/>
          <w:lang w:val="it-IT"/>
        </w:rPr>
        <w:t>- Hình thức giảng dạy chính của môn học: G</w:t>
      </w:r>
      <w:r w:rsidRPr="00C412AB">
        <w:rPr>
          <w:rFonts w:ascii="Times New Roman" w:hAnsi="Times New Roman"/>
          <w:sz w:val="26"/>
          <w:szCs w:val="26"/>
          <w:lang w:val="vi-VN"/>
        </w:rPr>
        <w:t>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phần thực tập cơ bản, ng</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ời học thực hiện thực tập c</w:t>
      </w:r>
      <w:r w:rsidRPr="00C412AB">
        <w:rPr>
          <w:rFonts w:ascii="Times New Roman" w:hAnsi="Times New Roman"/>
          <w:sz w:val="26"/>
          <w:szCs w:val="26"/>
          <w:lang w:val="it-IT"/>
        </w:rPr>
        <w:t>ô</w:t>
      </w:r>
      <w:r w:rsidRPr="00C412AB">
        <w:rPr>
          <w:rFonts w:ascii="Times New Roman" w:hAnsi="Times New Roman"/>
          <w:sz w:val="26"/>
          <w:szCs w:val="26"/>
          <w:lang w:val="vi-VN"/>
        </w:rPr>
        <w:t>ng t</w:t>
      </w:r>
      <w:r w:rsidRPr="00C412AB">
        <w:rPr>
          <w:rFonts w:ascii="Times New Roman" w:hAnsi="Times New Roman"/>
          <w:sz w:val="26"/>
          <w:szCs w:val="26"/>
          <w:lang w:val="it-IT"/>
        </w:rPr>
        <w:t>á</w:t>
      </w:r>
      <w:r w:rsidRPr="00C412AB">
        <w:rPr>
          <w:rFonts w:ascii="Times New Roman" w:hAnsi="Times New Roman"/>
          <w:sz w:val="26"/>
          <w:szCs w:val="26"/>
          <w:lang w:val="vi-VN"/>
        </w:rPr>
        <w:t xml:space="preserve">c </w:t>
      </w:r>
      <w:r w:rsidRPr="00C412AB">
        <w:rPr>
          <w:rFonts w:ascii="Times New Roman" w:hAnsi="Times New Roman"/>
          <w:sz w:val="26"/>
          <w:szCs w:val="26"/>
          <w:lang w:val="it-IT"/>
        </w:rPr>
        <w:t>liên quan đến tài chính  tại cơ sở thực tập.</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z w:val="26"/>
          <w:szCs w:val="26"/>
          <w:lang w:val="vi-VN"/>
        </w:rPr>
        <w:t>- Gi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tr</w:t>
      </w:r>
      <w:r w:rsidRPr="00C412AB">
        <w:rPr>
          <w:rFonts w:ascii="Times New Roman" w:hAnsi="Times New Roman"/>
          <w:sz w:val="26"/>
          <w:szCs w:val="26"/>
          <w:lang w:val="it-IT"/>
        </w:rPr>
        <w:t>ư</w:t>
      </w:r>
      <w:r w:rsidRPr="00C412AB">
        <w:rPr>
          <w:rFonts w:ascii="Times New Roman" w:hAnsi="Times New Roman"/>
          <w:sz w:val="26"/>
          <w:szCs w:val="26"/>
          <w:lang w:val="vi-VN"/>
        </w:rPr>
        <w:softHyphen/>
        <w:t>ớc khi giảng dạy cần phải căn cứ vào từng nội dung của đề c</w:t>
      </w:r>
      <w:r w:rsidRPr="00C412AB">
        <w:rPr>
          <w:rFonts w:ascii="Times New Roman" w:hAnsi="Times New Roman"/>
          <w:sz w:val="26"/>
          <w:szCs w:val="26"/>
          <w:lang w:val="it-IT"/>
        </w:rPr>
        <w:t>ư</w:t>
      </w:r>
      <w:r w:rsidRPr="00C412AB">
        <w:rPr>
          <w:rFonts w:ascii="Times New Roman" w:hAnsi="Times New Roman"/>
          <w:sz w:val="26"/>
          <w:szCs w:val="26"/>
          <w:lang w:val="vi-VN"/>
        </w:rPr>
        <w:t>ơng, chuẩn bị đầy đủ c</w:t>
      </w:r>
      <w:r w:rsidRPr="00C412AB">
        <w:rPr>
          <w:rFonts w:ascii="Times New Roman" w:hAnsi="Times New Roman"/>
          <w:sz w:val="26"/>
          <w:szCs w:val="26"/>
          <w:lang w:val="it-IT"/>
        </w:rPr>
        <w:t>á</w:t>
      </w:r>
      <w:r w:rsidRPr="00C412AB">
        <w:rPr>
          <w:rFonts w:ascii="Times New Roman" w:hAnsi="Times New Roman"/>
          <w:sz w:val="26"/>
          <w:szCs w:val="26"/>
          <w:lang w:val="vi-VN"/>
        </w:rPr>
        <w:t xml:space="preserve">c điều kiện thực </w:t>
      </w:r>
      <w:r w:rsidRPr="00C412AB">
        <w:rPr>
          <w:rFonts w:ascii="Times New Roman" w:hAnsi="Times New Roman"/>
          <w:sz w:val="26"/>
          <w:szCs w:val="26"/>
          <w:lang w:val="it-IT"/>
        </w:rPr>
        <w:t>hiện ch</w:t>
      </w:r>
      <w:r w:rsidRPr="00C412AB">
        <w:rPr>
          <w:rFonts w:ascii="Times New Roman" w:hAnsi="Times New Roman"/>
          <w:sz w:val="26"/>
          <w:szCs w:val="26"/>
          <w:lang w:val="it-IT"/>
        </w:rPr>
        <w:softHyphen/>
        <w:t xml:space="preserve">ương trình, </w:t>
      </w:r>
      <w:r w:rsidRPr="00C412AB">
        <w:rPr>
          <w:rFonts w:ascii="Times New Roman" w:hAnsi="Times New Roman"/>
          <w:sz w:val="26"/>
          <w:szCs w:val="26"/>
          <w:lang w:val="vi-VN"/>
        </w:rPr>
        <w:t>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thực tập để đảm bảo chất l</w:t>
      </w:r>
      <w:r w:rsidRPr="00C412AB">
        <w:rPr>
          <w:rFonts w:ascii="Times New Roman" w:hAnsi="Times New Roman"/>
          <w:sz w:val="26"/>
          <w:szCs w:val="26"/>
          <w:lang w:val="it-IT"/>
        </w:rPr>
        <w:t>ư</w:t>
      </w:r>
      <w:r w:rsidRPr="00C412AB">
        <w:rPr>
          <w:rFonts w:ascii="Times New Roman" w:hAnsi="Times New Roman"/>
          <w:sz w:val="26"/>
          <w:szCs w:val="26"/>
          <w:lang w:val="vi-VN"/>
        </w:rPr>
        <w:softHyphen/>
        <w:t>ợng</w:t>
      </w:r>
      <w:r w:rsidRPr="00C412AB">
        <w:rPr>
          <w:rFonts w:ascii="Times New Roman" w:hAnsi="Times New Roman"/>
          <w:sz w:val="26"/>
          <w:szCs w:val="26"/>
          <w:lang w:val="it-IT"/>
        </w:rPr>
        <w:t>.</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3. Nh</w:t>
      </w:r>
      <w:r w:rsidRPr="00C412AB">
        <w:rPr>
          <w:rFonts w:ascii="Times New Roman" w:hAnsi="Times New Roman"/>
          <w:i/>
          <w:sz w:val="26"/>
          <w:szCs w:val="26"/>
          <w:lang w:val="it-IT"/>
        </w:rPr>
        <w:t>ữ</w:t>
      </w:r>
      <w:r w:rsidRPr="00C412AB">
        <w:rPr>
          <w:rFonts w:ascii="Times New Roman" w:hAnsi="Times New Roman"/>
          <w:i/>
          <w:sz w:val="26"/>
          <w:szCs w:val="26"/>
          <w:lang w:val="vi-VN"/>
        </w:rPr>
        <w:t>ng tr</w:t>
      </w:r>
      <w:r w:rsidRPr="00C412AB">
        <w:rPr>
          <w:rFonts w:ascii="Times New Roman" w:hAnsi="Times New Roman"/>
          <w:i/>
          <w:sz w:val="26"/>
          <w:szCs w:val="26"/>
          <w:lang w:val="it-IT"/>
        </w:rPr>
        <w:t>ọ</w:t>
      </w:r>
      <w:r w:rsidRPr="00C412AB">
        <w:rPr>
          <w:rFonts w:ascii="Times New Roman" w:hAnsi="Times New Roman"/>
          <w:i/>
          <w:sz w:val="26"/>
          <w:szCs w:val="26"/>
          <w:lang w:val="vi-VN"/>
        </w:rPr>
        <w:t>ng tâm ch</w:t>
      </w:r>
      <w:r w:rsidRPr="00C412AB">
        <w:rPr>
          <w:rFonts w:ascii="Times New Roman" w:hAnsi="Times New Roman"/>
          <w:i/>
          <w:sz w:val="26"/>
          <w:szCs w:val="26"/>
          <w:lang w:val="it-IT"/>
        </w:rPr>
        <w:t>ươ</w:t>
      </w:r>
      <w:r w:rsidRPr="00C412AB">
        <w:rPr>
          <w:rFonts w:ascii="Times New Roman" w:hAnsi="Times New Roman"/>
          <w:i/>
          <w:sz w:val="26"/>
          <w:szCs w:val="26"/>
          <w:lang w:val="vi-VN"/>
        </w:rPr>
        <w:t>ng trình c</w:t>
      </w:r>
      <w:r w:rsidRPr="00C412AB">
        <w:rPr>
          <w:rFonts w:ascii="Times New Roman" w:hAnsi="Times New Roman"/>
          <w:i/>
          <w:sz w:val="26"/>
          <w:szCs w:val="26"/>
          <w:lang w:val="it-IT"/>
        </w:rPr>
        <w:t>ầ</w:t>
      </w:r>
      <w:r w:rsidRPr="00C412AB">
        <w:rPr>
          <w:rFonts w:ascii="Times New Roman" w:hAnsi="Times New Roman"/>
          <w:i/>
          <w:sz w:val="26"/>
          <w:szCs w:val="26"/>
          <w:lang w:val="vi-VN"/>
        </w:rPr>
        <w:t>n chú ý:</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Những nghiệp vụ kế toán ngân hàng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Cách viết báo cáo thực tập tốt nghiệp..</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 xml:space="preserve">4. Tài liệu cần tham khảo: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Tham khảo các chuyên đề về tài chính doanh nghiệp tại các trường.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Hệ thống biểu mẫu </w:t>
      </w:r>
      <w:r w:rsidRPr="00C412AB">
        <w:rPr>
          <w:rFonts w:ascii="Times New Roman" w:hAnsi="Times New Roman"/>
          <w:sz w:val="26"/>
          <w:szCs w:val="26"/>
          <w:lang w:val="pt-BR"/>
        </w:rPr>
        <w:t>tại doanh nghiệp thực tập</w:t>
      </w:r>
      <w:r w:rsidRPr="00C412AB">
        <w:rPr>
          <w:rFonts w:ascii="Times New Roman" w:hAnsi="Times New Roman"/>
          <w:sz w:val="26"/>
          <w:szCs w:val="26"/>
          <w:lang w:val="vi-VN"/>
        </w:rPr>
        <w:t xml:space="preserve">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Các bài thực hành về tài chính doanh nghiệp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Khác: Thông tin của các ngân hàng thương mại, Tạp chí ngân hàng.</w:t>
      </w:r>
    </w:p>
    <w:p w:rsidR="001C09B4" w:rsidRPr="00C412AB" w:rsidRDefault="001C09B4"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9B57BF" w:rsidRPr="00C412AB" w:rsidRDefault="009B57BF"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CHƯƠNG TR</w:t>
      </w:r>
      <w:r w:rsidR="00C13E78" w:rsidRPr="00C412AB">
        <w:rPr>
          <w:rFonts w:ascii="Times New Roman" w:hAnsi="Times New Roman"/>
          <w:b/>
          <w:sz w:val="26"/>
          <w:szCs w:val="26"/>
          <w:lang w:val="de-DE"/>
        </w:rPr>
        <w:t xml:space="preserve">ÌNH </w:t>
      </w:r>
      <w:r w:rsidR="00D55F0A">
        <w:rPr>
          <w:rFonts w:ascii="Times New Roman" w:hAnsi="Times New Roman"/>
          <w:b/>
          <w:sz w:val="26"/>
          <w:szCs w:val="26"/>
          <w:lang w:val="de-DE"/>
        </w:rPr>
        <w:t>MÔN HỌC</w:t>
      </w:r>
      <w:r w:rsidRPr="00C412AB">
        <w:rPr>
          <w:rFonts w:ascii="Times New Roman" w:hAnsi="Times New Roman"/>
          <w:b/>
          <w:sz w:val="26"/>
          <w:szCs w:val="26"/>
          <w:lang w:val="de-DE"/>
        </w:rPr>
        <w:t>: NGHIỆP VỤ NGÂN HÀNG 1</w:t>
      </w:r>
    </w:p>
    <w:p w:rsidR="00180955" w:rsidRDefault="00180955" w:rsidP="002442E2">
      <w:pPr>
        <w:spacing w:line="276" w:lineRule="auto"/>
        <w:contextualSpacing/>
        <w:rPr>
          <w:rFonts w:ascii="Times New Roman" w:hAnsi="Times New Roman"/>
          <w:b/>
          <w:sz w:val="26"/>
          <w:szCs w:val="26"/>
          <w:lang w:val="de-DE"/>
        </w:rPr>
      </w:pPr>
    </w:p>
    <w:p w:rsidR="00AB0D53" w:rsidRPr="00C412AB" w:rsidRDefault="003878A2" w:rsidP="002442E2">
      <w:pPr>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Mã môn học: </w:t>
      </w:r>
      <w:r w:rsidR="00E305F9" w:rsidRPr="00C412AB">
        <w:rPr>
          <w:rFonts w:ascii="Times New Roman" w:hAnsi="Times New Roman"/>
          <w:b/>
          <w:sz w:val="26"/>
          <w:szCs w:val="26"/>
          <w:lang w:val="de-DE"/>
        </w:rPr>
        <w:t>27</w:t>
      </w:r>
    </w:p>
    <w:p w:rsidR="00180955" w:rsidRPr="0059266E" w:rsidRDefault="00180955" w:rsidP="00180955">
      <w:pPr>
        <w:spacing w:line="276" w:lineRule="auto"/>
        <w:contextualSpacing/>
        <w:jc w:val="both"/>
        <w:rPr>
          <w:rFonts w:ascii="Times New Roman" w:hAnsi="Times New Roman"/>
          <w:sz w:val="26"/>
          <w:szCs w:val="26"/>
          <w:lang w:val="pt-BR"/>
        </w:rPr>
      </w:pPr>
      <w:bookmarkStart w:id="104" w:name="_Toc480836675"/>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180955" w:rsidRDefault="00180955" w:rsidP="002442E2">
      <w:pPr>
        <w:pStyle w:val="Heading2"/>
        <w:numPr>
          <w:ilvl w:val="1"/>
          <w:numId w:val="0"/>
        </w:numPr>
        <w:spacing w:before="0" w:after="0" w:line="276" w:lineRule="auto"/>
        <w:contextualSpacing/>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 </w:t>
      </w:r>
      <w:r w:rsidR="006F0951" w:rsidRPr="00C412AB">
        <w:rPr>
          <w:rFonts w:ascii="Times New Roman" w:hAnsi="Times New Roman"/>
          <w:sz w:val="26"/>
          <w:szCs w:val="26"/>
          <w:lang w:val="nl-NL"/>
        </w:rPr>
        <w:t>VỊ TRÍ VÀ TÍNH CHẤT MÔN HỌC</w:t>
      </w:r>
      <w:bookmarkEnd w:id="104"/>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Vị trí</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Tính chất</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5" w:name="_Toc480836676"/>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6F0951" w:rsidRPr="00C412AB">
        <w:rPr>
          <w:rFonts w:ascii="Times New Roman" w:hAnsi="Times New Roman"/>
          <w:sz w:val="26"/>
          <w:szCs w:val="26"/>
          <w:lang w:val="nl-NL"/>
        </w:rPr>
        <w:t>MỤC TIÊU MÔN HỌC</w:t>
      </w:r>
      <w:bookmarkEnd w:id="105"/>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Sau khi học xong </w:t>
      </w:r>
      <w:r w:rsidR="00D55F0A">
        <w:rPr>
          <w:rFonts w:ascii="Times New Roman" w:hAnsi="Times New Roman"/>
          <w:bCs/>
          <w:color w:val="000000"/>
          <w:sz w:val="26"/>
          <w:szCs w:val="26"/>
          <w:lang w:val="nl-NL"/>
        </w:rPr>
        <w:t>môn học</w:t>
      </w:r>
      <w:r w:rsidRPr="00C412AB">
        <w:rPr>
          <w:rFonts w:ascii="Times New Roman" w:hAnsi="Times New Roman"/>
          <w:bCs/>
          <w:color w:val="000000"/>
          <w:sz w:val="26"/>
          <w:szCs w:val="26"/>
          <w:lang w:val="nl-NL"/>
        </w:rPr>
        <w:t>này sinh viên sẽ có khả năng:</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Về kiến thức</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đặc điểm cơ bản của NHTM: Khái niệm, phân loại, chức năng, cơ cấu…</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quy trình phân tích và quyết định cho vay</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quy trình xếp hạng tín dụng doanh nghiệp </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các nghiệp vụ tín dụng cho khách hàng cá nhân</w:t>
      </w:r>
    </w:p>
    <w:p w:rsidR="006F0951" w:rsidRPr="00C412AB" w:rsidRDefault="006F0951" w:rsidP="002442E2">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u w:val="single"/>
          <w:lang w:val="nl-NL"/>
        </w:rPr>
        <w:t xml:space="preserve"> Về kỹ năng</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tiền gửi</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phát hành chứng từ có giá</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Xác định được hạn mức tín dụng cấp cho khách hàng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Đánh giá được tính khả thi của dự án</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Thẩm đinh được một hồ sơ tín dụng và ra quyết định cho vay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Xếp hạng tín dụng được cho các doanh nghiệp </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Tính được số tiền trong cho thuê tài sản</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sz w:val="26"/>
          <w:szCs w:val="26"/>
        </w:rPr>
        <w:t>- Tính được phí bao thanh toán, phí chiết khấu</w:t>
      </w:r>
    </w:p>
    <w:p w:rsidR="006F0951" w:rsidRPr="00C412AB" w:rsidRDefault="006F0951" w:rsidP="002442E2">
      <w:pPr>
        <w:spacing w:line="276" w:lineRule="auto"/>
        <w:contextualSpacing/>
        <w:rPr>
          <w:rFonts w:ascii="Times New Roman" w:hAnsi="Times New Roman"/>
          <w:b/>
          <w:i/>
          <w:color w:val="000000"/>
          <w:sz w:val="26"/>
          <w:szCs w:val="26"/>
          <w:u w:val="single"/>
        </w:rPr>
      </w:pPr>
      <w:r w:rsidRPr="00C412AB">
        <w:rPr>
          <w:rFonts w:ascii="Times New Roman" w:hAnsi="Times New Roman"/>
          <w:b/>
          <w:i/>
          <w:color w:val="000000"/>
          <w:sz w:val="26"/>
          <w:szCs w:val="26"/>
          <w:u w:val="single"/>
        </w:rPr>
        <w:t>* Về thái độ</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lastRenderedPageBreak/>
        <w:t>- Thái độ: chủ động tích cực trong lớp học.</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EF75DB" w:rsidRDefault="00EF75DB" w:rsidP="002442E2">
      <w:pPr>
        <w:pStyle w:val="Heading2"/>
        <w:numPr>
          <w:ilvl w:val="1"/>
          <w:numId w:val="0"/>
        </w:numPr>
        <w:spacing w:before="0" w:after="0" w:line="276" w:lineRule="auto"/>
        <w:contextualSpacing/>
        <w:rPr>
          <w:rFonts w:ascii="Times New Roman" w:hAnsi="Times New Roman"/>
          <w:sz w:val="26"/>
          <w:szCs w:val="26"/>
        </w:rPr>
      </w:pPr>
      <w:bookmarkStart w:id="106" w:name="_Toc480836677"/>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III. </w:t>
      </w:r>
      <w:r w:rsidR="006F0951" w:rsidRPr="00C412AB">
        <w:rPr>
          <w:rFonts w:ascii="Times New Roman" w:hAnsi="Times New Roman"/>
          <w:sz w:val="26"/>
          <w:szCs w:val="26"/>
        </w:rPr>
        <w:t>NỘI DUNG MÔN HỌC</w:t>
      </w:r>
      <w:bookmarkEnd w:id="106"/>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iCs/>
          <w:sz w:val="26"/>
          <w:szCs w:val="26"/>
        </w:rPr>
      </w:pPr>
      <w:bookmarkStart w:id="107" w:name="_Toc480836678"/>
      <w:r w:rsidRPr="00C412AB">
        <w:rPr>
          <w:rFonts w:ascii="Times New Roman" w:hAnsi="Times New Roman"/>
          <w:sz w:val="26"/>
          <w:szCs w:val="26"/>
        </w:rPr>
        <w:t>Nội dung tổng quát và phân bổ thời gian</w:t>
      </w:r>
      <w:bookmarkEnd w:id="1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F0951" w:rsidRPr="00C412AB" w:rsidTr="00AD2379">
        <w:tc>
          <w:tcPr>
            <w:tcW w:w="708"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6F0951" w:rsidRPr="00C412AB" w:rsidTr="00AD2379">
        <w:tc>
          <w:tcPr>
            <w:tcW w:w="708" w:type="dxa"/>
            <w:vMerge/>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1. Các vấn đề căn bản về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2. Phân loại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3. Cơ cấu tổ chức của một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4. Các hoạt động chủ yếu của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5. Phân loại các nghiệp vụ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6. Ảnh hưởng môi trường pháp lý đến hoạt động của NHTM</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Nghiệp vụ huy động tiền gửi</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huy động vốn qua phát hành chứng từ có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Những vấn đề cơ bản về hoạt động tín dụng của NHTM</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cho vay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Phân tích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Xếp hạng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5. Thẩm định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6. Nghiệp vụ cho thuê tài sản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7. Nghiệp vụ bao thanh toán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8. Một số nghiệp vụ cấp tín dụng khác cho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9. Nghiệp vụ bảo lãnh ngân hàng</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14</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NGHIỆP VỤ QUẢN TRỊ RỦI RO </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1. Nhận dạng các loại rủi ro</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trị rủi ro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3. Quản trị rủi ro lãi suất</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4. Quản trị rủi ro tỷ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1.Nghiệp vụ ngân hàng dành cho khách hàng cá </w:t>
            </w:r>
            <w:r w:rsidRPr="00C412AB">
              <w:rPr>
                <w:rFonts w:ascii="Times New Roman" w:hAnsi="Times New Roman"/>
                <w:sz w:val="26"/>
                <w:szCs w:val="26"/>
                <w:lang w:val="nl-NL"/>
              </w:rPr>
              <w:lastRenderedPageBreak/>
              <w:t>nhân</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2.Nghiệp vụ ngân hàng điện tử</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spacing w:line="276" w:lineRule="auto"/>
              <w:contextualSpacing/>
              <w:jc w:val="center"/>
              <w:rPr>
                <w:rFonts w:ascii="Times New Roman" w:hAnsi="Times New Roman"/>
                <w:bCs/>
                <w:sz w:val="26"/>
                <w:szCs w:val="26"/>
                <w:lang w:val="nl-NL"/>
              </w:rPr>
            </w:pPr>
          </w:p>
        </w:tc>
        <w:tc>
          <w:tcPr>
            <w:tcW w:w="5520"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6F0951" w:rsidRPr="00C412AB" w:rsidRDefault="003878A2" w:rsidP="002442E2">
      <w:pPr>
        <w:pStyle w:val="Heading3"/>
        <w:numPr>
          <w:ilvl w:val="2"/>
          <w:numId w:val="0"/>
        </w:numPr>
        <w:tabs>
          <w:tab w:val="num" w:pos="284"/>
        </w:tabs>
        <w:spacing w:before="0" w:line="276" w:lineRule="auto"/>
        <w:contextualSpacing/>
        <w:rPr>
          <w:rFonts w:ascii="Times New Roman" w:hAnsi="Times New Roman"/>
          <w:sz w:val="26"/>
          <w:szCs w:val="26"/>
        </w:rPr>
      </w:pPr>
      <w:bookmarkStart w:id="108" w:name="_Toc480836679"/>
      <w:r w:rsidRPr="00C412AB">
        <w:rPr>
          <w:rFonts w:ascii="Times New Roman" w:hAnsi="Times New Roman"/>
          <w:sz w:val="26"/>
          <w:szCs w:val="26"/>
        </w:rPr>
        <w:t>NỘI DUNG CHI TIẾT</w:t>
      </w:r>
      <w:bookmarkEnd w:id="108"/>
    </w:p>
    <w:p w:rsidR="006F0951" w:rsidRPr="00C412AB" w:rsidRDefault="006F0951" w:rsidP="002442E2">
      <w:pPr>
        <w:spacing w:line="276" w:lineRule="auto"/>
        <w:contextualSpacing/>
        <w:rPr>
          <w:rFonts w:ascii="Times New Roman" w:eastAsia="TimesNewRomanPS-BoldMT" w:hAnsi="Times New Roman"/>
          <w:b/>
          <w:sz w:val="26"/>
          <w:szCs w:val="26"/>
        </w:rPr>
      </w:pPr>
      <w:r w:rsidRPr="00C412AB">
        <w:rPr>
          <w:rFonts w:ascii="Times New Roman" w:eastAsia="TimesNewRomanPS-BoldMT" w:hAnsi="Times New Roman"/>
          <w:sz w:val="26"/>
          <w:szCs w:val="26"/>
        </w:rPr>
        <w:t xml:space="preserve"> </w:t>
      </w:r>
      <w:r w:rsidRPr="00C412AB">
        <w:rPr>
          <w:rFonts w:ascii="Times New Roman" w:eastAsia="TimesNewRomanPS-BoldMT" w:hAnsi="Times New Roman"/>
          <w:b/>
          <w:i/>
          <w:sz w:val="26"/>
          <w:szCs w:val="26"/>
          <w:u w:val="single"/>
        </w:rPr>
        <w:t>Chương 1</w:t>
      </w:r>
      <w:r w:rsidRPr="00C412AB">
        <w:rPr>
          <w:rFonts w:ascii="Times New Roman" w:eastAsia="TimesNewRomanPS-BoldMT" w:hAnsi="Times New Roman"/>
          <w:b/>
          <w:i/>
          <w:sz w:val="26"/>
          <w:szCs w:val="26"/>
        </w:rPr>
        <w:t>:</w:t>
      </w:r>
      <w:r w:rsidRPr="00C412AB">
        <w:rPr>
          <w:rFonts w:ascii="Times New Roman" w:eastAsia="TimesNewRomanPS-BoldMT" w:hAnsi="Times New Roman"/>
          <w:b/>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eastAsia="TimesNewRomanPS-BoldMT" w:hAnsi="Times New Roman"/>
          <w:bCs/>
          <w:i/>
          <w:sz w:val="26"/>
          <w:szCs w:val="26"/>
        </w:rPr>
        <w:t xml:space="preserve">Mục tiêu: </w:t>
      </w:r>
      <w:r w:rsidRPr="00C412AB">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Học xong chương này, người học có thể hiểu được: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Định nghĩa</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Chức năng</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Loại hình tổ chức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Hoạt động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1.Các vấn đề căn bản về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1.1.Định nghĩa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1.2.Chức năng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2.Phân loại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2.1.Dựa vào hình thức sở hữu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2.1.1.Ngân hàng thương mại Nhà nước</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2.1.2.Ngân hàng thương mại cổ phần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2.1.3.Ngân hàng liên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2.1.4.Chi nhánh ngân hàng nước ngoài</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2.2.Dựa vào chiến lược kinh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2.2.1.Ngân hàng bán buôn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2.2.2.Ngân hàng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2.2.3.Ngân hàng vừa bán buôn vừa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2.3.Dựa vào quan hệ tổ chức</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3.Cơ cấu tổ chức của một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4.Các hoạt động chủ yếu của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4.1.Hoạt động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4.2.Hoạt động cấp tín dụng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4.2.1.Cho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4.2.2.Bảo lãnh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4.2.3.Chiết khấu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4.2.4.Cho thuê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4.2.5.Bao thanh toán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4.2.6.Tài trợ nhập khẩu, xuất khẩu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4.2.7.Cho vay thấu chi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4.2.8. Cho vay theo hạn mức tín dụng</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4.3.Hoạt động dịch vụ thanh toán và ngân quỹ</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4.4.Các hoạt động khác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4.4.1.Góp vốn và mua cổ phần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4.4.2.Tham gia thị trường tiền tệ</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lastRenderedPageBreak/>
        <w:t>4.4.3.Kinh doanh ngoại hối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4.4.4.Uỷ thác và nhận uỷ thác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4.4.5.Cung ứng dịch vụ bảo hiểm</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4.4.6.Tư vấn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4.4.7. Bảo quản vật quý giá</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5.Phân loại các nghiệp vụ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 Dựa vào bảng cân đối tài sản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5.1.1.Nghiệp vụ nội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5.1.2.Nghiệp vụ ngoại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5.2.Dựa vào đối tượng khách hàng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doanh nghiệp</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cá nhân</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6.Ảnh hưởng môi trường pháp lý đến hoạt động của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6.1.Các quy định về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6.2.Các quy định về dự trữ và bảo đảm an toàn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6.3.Các quy định về 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6F0951" w:rsidRPr="00C412AB" w:rsidRDefault="006F0951" w:rsidP="002442E2">
      <w:pPr>
        <w:spacing w:line="276" w:lineRule="auto"/>
        <w:contextualSpacing/>
        <w:rPr>
          <w:rFonts w:ascii="Times New Roman" w:eastAsia="TimesNewRomanPS-BoldMT" w:hAnsi="Times New Roman"/>
          <w:b/>
          <w:bCs/>
          <w:i/>
          <w:sz w:val="26"/>
          <w:szCs w:val="26"/>
          <w:u w:val="single"/>
        </w:rPr>
      </w:pPr>
    </w:p>
    <w:p w:rsidR="006F0951" w:rsidRPr="00C412AB" w:rsidRDefault="006F0951" w:rsidP="002442E2">
      <w:pPr>
        <w:spacing w:line="276" w:lineRule="auto"/>
        <w:contextualSpacing/>
        <w:jc w:val="center"/>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 hiểu được:</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Tầm quan trọng của nghiệp vụ huy động vốn đối với khách hàng và với ngân hàng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1.Nghiệp vụ huy động tiền gửi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1.1.Tầm quan trọng của nghiệp vụ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1.1.1.Đối với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1.1.2.Đối với khách hàng</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1.2.Hoạt động huy động vốn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1.3.Nghiệp vụ huy động tiền gửi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1.3.1.Huy động vốn qua tài khoản tiền gửi thanh toán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cá nhân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tiết kiệm</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huy động vốn qua phát hành chứng từ có giá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2.1.Khái quát về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2.2.Huy động vốn ngắn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2.3.Huy động vốn trung và dài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2.4.Huy động vốn từ các tổ chức tín dụng khác và từ ngân hàng nhà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2.5.Các biện pháp tăng vốn của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lastRenderedPageBreak/>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BoldMT" w:hAnsi="Times New Roman"/>
          <w:bCs/>
          <w:sz w:val="26"/>
          <w:szCs w:val="26"/>
        </w:rPr>
      </w:pP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Chương này trình bày các vấn đề nghiệp vụ liên quan đến cho vay khách hàng doanh nghiệp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 thức xác định số tiền doanh nghiệp cần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Tiếp cận được các loại cho vay của NHTM đối với khách hàng doanh nghiệp </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cách thức tiến hành làm thủ tục vay vốn, giải ngân, thu nợ, lãi và thanh lý hợp đồng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1.Những vấn đề cơ bản về hoạt động tín dụng của NHTM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1.1.Những vấn đề cơ bản về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1.1.1.Các loại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1.1.2.Các phương pháp xác định lãi suất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1.2.Quy trình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1.2.1.Ý nghĩa</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1.2.2.Quy trình tín dụng căn bản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1.3.Bảo đảm tín dụng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cho vay khách hàng doanh nghiệp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2.1.Các vấn đề chung về cho vay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2.1.1.Các khái niệm</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2.1.2.Nguyên tắc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2.1.3.Điều kiện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2.1.4.Mục đích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2.1.5.Hồ sơ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2.1.6.Thẩm định và quyết định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2.1.7.Hợp đồng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2.1.8.Giới hạn và hạn chế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2.1.9.Những trường hợp không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2.1.10. Các phương thức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2.2.Cho vay ngắn hạn đối với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2.2.1.Xác định nhu cầu vốn ngắn hạn của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2.2.2.Phương thức cho vay ngắn hạn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2.3.Cho vay trung và dài hạn đối với doanh nghiệp</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2.3.1.Mục đích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2.3.2.Thủ tục</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2.3.3.Thẩm định dự án đầu tư</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2.3.4.Các phương thức cho vay trung, dài hạn</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3.Phân tích tín dụng và quyết định cho vay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3.1.Mục đích</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3.2.Các nội dung của phân tích tín dụng</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3.3.Phân tích tình hình tài chính doanh nghiệp</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lastRenderedPageBreak/>
        <w:t>3.4.Phân tích phương án sản xuất kinh doanh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4.Xếp hạng tín dụng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4.1.Những vấn đề chung về đánh giá, xếp hạng doanh nghiệp</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4.2.Các bước thực hiện đánh giá, xếp hạng doanh nghiệp </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5.Thẩm định tín dụng và quyết định cho vay trung và dài hạn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5.1.Mục tiêu, đối tượng thẩm định tín dụng</w:t>
      </w:r>
    </w:p>
    <w:p w:rsidR="006F0951" w:rsidRPr="00C412AB" w:rsidRDefault="006F0951" w:rsidP="002442E2">
      <w:pPr>
        <w:tabs>
          <w:tab w:val="right" w:pos="9214"/>
        </w:tabs>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Cs/>
          <w:sz w:val="26"/>
          <w:szCs w:val="26"/>
        </w:rPr>
        <w:t>5.2.Nội dung thẩm định</w:t>
      </w:r>
      <w:r w:rsidRPr="00C412AB">
        <w:rPr>
          <w:rFonts w:ascii="Times New Roman" w:eastAsia="TimesNewRomanPS-BoldMT" w:hAnsi="Times New Roman"/>
          <w:b/>
          <w:bCs/>
          <w:sz w:val="26"/>
          <w:szCs w:val="26"/>
        </w:rPr>
        <w:t xml:space="preserve"> </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5.2.1.Thẩm định doanh thu</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5.2.2.Thẩm định các thông số xác định chi phí</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5.2.3.Thẩm định dòng tiền hay ngân lưu dự 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5.2.4. Thẩm định chi phí sử dụng vốn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5.2.5. Thẩm định các chỉ tiêu đánh giá dự án và quyết định đầu tư</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6.Nghiệp vụ cho thuê tài sản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6.1.Khái niệm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6.2.Phân loại</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6.3.Phân tích và quyết định tiền thuê</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6.4.Tổ chức và hoạt động của công ty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6.4.1.Nghiệp vụ cho thuê vận hành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6.4.2.Nghiệp vụ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7.Nghiệp vụ bao thanh toán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7.1.Giới thiệu chung về bao thanh toán</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rPr>
        <w:t>7.2.Một số quy định về hoạt động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7.2.1.Loại hình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7.2.2.Phương thức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7.2.3.Các quy định khác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7.3.Nghiệp vụ bao thanh toán trong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7.4.Nghiệp vụ bao thanh toán xuất, nhập khẩu</w:t>
      </w: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8.Một số nghiệp vụ cấp tín dụng khác cho khách hàng doanh nghiệp </w:t>
      </w:r>
      <w:r w:rsidRPr="00C412AB">
        <w:rPr>
          <w:rFonts w:ascii="Times New Roman" w:hAnsi="Times New Roman"/>
          <w:i/>
          <w:sz w:val="26"/>
          <w:szCs w:val="26"/>
        </w:rPr>
        <w:t>Thời gian: 0,5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8.1.Nghiệp vụ chiết khấu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8.2.Nghiệp vụ tài trợ nhập khẩu</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8.3.Nghiệp vụ tài trợ xuất khẩu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7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NGHIỆP VỤ QUẢN TRỊ RỦI RO</w:t>
      </w:r>
    </w:p>
    <w:p w:rsidR="006F0951" w:rsidRPr="00C412AB" w:rsidRDefault="006F0951" w:rsidP="002442E2">
      <w:pPr>
        <w:spacing w:line="276" w:lineRule="auto"/>
        <w:contextualSpacing/>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trình bày các loại rủi ro thường gặp trong hoạt động ngân hàng; và các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xml:space="preserve">+ Phân tích rủi ro tỷ giá trong hoạt động đầu tư của khách hàng, của ngân hàng </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lastRenderedPageBreak/>
        <w:t>+ Phân tích tác động của rủi ro tỷ giá và quyết định phòng ngừa</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1.Nhận dạng các loại rủi ro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1.1.Định nghĩa và đo lường rủi ro</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1.2.Nhận dạng rủi ro tín dụng</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1.3.Nhận dạng rủi ro lãi suất</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1.4.Nhận dạng rủi ro tỷ giá</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2.Quản trị rủi ro tín dụng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2.1.Quan hệ giữa rủi ro tín dụng của khách hàng và của ngân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2.2.Quản lý rủi ro tín dụng đối với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2.3.Quản lý rủi ro tín dụng đối với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3.Quản trị rủi ro lãi suất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3.1.Mục tiêu quản lý rủi ro lãi suất</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3.2.Tư vấn về quản trị rủi ro lãi suất cho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3.3.Quản lý rủi ro lãi suất của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4.Quản trị rủi ro tỷ giá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4.1.Khái niệm</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thu ngoại tệ</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trả ngoại tệ</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MT" w:hAnsi="Times New Roman"/>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nhằm giới thiệu về các nghiệp vụ ngân hàng dành cho khách hàng cá nhân</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được đặc điểm giao dịch và các lọa sản phẩm, dịch vụ dành cho khách hàng cá nhân</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1.Nghiệp vụ ngân hàng dành cho khách hàng cá nhân </w:t>
      </w:r>
      <w:r w:rsidRPr="00C412AB">
        <w:rPr>
          <w:rFonts w:ascii="Times New Roman" w:hAnsi="Times New Roman"/>
          <w:b/>
          <w:sz w:val="26"/>
          <w:szCs w:val="26"/>
          <w:lang w:val="nl-NL"/>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1.1.Nghiệp vụ huy động vốn đối với khách hàng cá nhân</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1.2.Nghiệp vụ cho vay đối với khách hàng cá nhân</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1.3.Các dịch vụ thẻ dành cho khách hàng cá nhân</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2.Nghiệp vụ ngân hàng điện tử </w:t>
      </w:r>
      <w:r w:rsidRPr="00C412AB">
        <w:rPr>
          <w:rFonts w:ascii="Times New Roman" w:hAnsi="Times New Roman"/>
          <w:b/>
          <w:sz w:val="26"/>
          <w:szCs w:val="26"/>
          <w:lang w:val="nl-NL"/>
        </w:rPr>
        <w:tab/>
      </w:r>
      <w:r w:rsidRPr="00C412AB">
        <w:rPr>
          <w:rFonts w:ascii="Times New Roman" w:hAnsi="Times New Roman"/>
          <w:i/>
          <w:sz w:val="26"/>
          <w:szCs w:val="26"/>
          <w:lang w:val="nl-NL"/>
        </w:rPr>
        <w:t>Thời gian: 1 giờ</w:t>
      </w:r>
    </w:p>
    <w:p w:rsidR="006F0951" w:rsidRPr="00C412AB" w:rsidRDefault="006F0951" w:rsidP="002442E2">
      <w:pPr>
        <w:tabs>
          <w:tab w:val="right" w:pos="9214"/>
        </w:tabs>
        <w:spacing w:line="276" w:lineRule="auto"/>
        <w:contextualSpacing/>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9" w:name="_Toc480836680"/>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6F0951" w:rsidRPr="00C412AB">
        <w:rPr>
          <w:rFonts w:ascii="Times New Roman" w:hAnsi="Times New Roman"/>
          <w:sz w:val="26"/>
          <w:szCs w:val="26"/>
          <w:lang w:val="nl-NL"/>
        </w:rPr>
        <w:t>ĐIỀU KIỆN THỰC HIỆN CHƯƠNG TRÌNH</w:t>
      </w:r>
      <w:bookmarkEnd w:id="109"/>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0" w:name="_Toc480836681"/>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6F0951" w:rsidRPr="00C412AB">
        <w:rPr>
          <w:rFonts w:ascii="Times New Roman" w:hAnsi="Times New Roman"/>
          <w:sz w:val="26"/>
          <w:szCs w:val="26"/>
          <w:lang w:val="nl-NL"/>
        </w:rPr>
        <w:t>PHƯƠNG PHÁP VÀ NỘI DUNG ĐÁNH GIÁ</w:t>
      </w:r>
      <w:bookmarkEnd w:id="110"/>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6F0951"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EF75DB" w:rsidRPr="00C412AB" w:rsidRDefault="00EF75DB" w:rsidP="002442E2">
      <w:pPr>
        <w:spacing w:line="276" w:lineRule="auto"/>
        <w:contextualSpacing/>
        <w:jc w:val="both"/>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1" w:name="_Toc480836682"/>
      <w:r>
        <w:rPr>
          <w:rFonts w:ascii="Times New Roman" w:hAnsi="Times New Roman"/>
          <w:sz w:val="26"/>
          <w:szCs w:val="26"/>
          <w:lang w:val="nl-NL"/>
        </w:rPr>
        <w:t xml:space="preserve">VI. </w:t>
      </w:r>
      <w:r w:rsidR="006F0951" w:rsidRPr="00C412AB">
        <w:rPr>
          <w:rFonts w:ascii="Times New Roman" w:hAnsi="Times New Roman"/>
          <w:sz w:val="26"/>
          <w:szCs w:val="26"/>
          <w:lang w:val="nl-NL"/>
        </w:rPr>
        <w:t>HƯỚNG DẪN THỰC HIỆN CHƯƠNG TRÌNH</w:t>
      </w:r>
      <w:bookmarkEnd w:id="111"/>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-Tổng quan về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phát hành tiền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tín dụng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thị trường mở</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quản lý ngoại hối</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Chính sách tiền tệ</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6F0951" w:rsidRPr="00C412AB" w:rsidRDefault="006F0951" w:rsidP="002442E2">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6F0951" w:rsidRPr="00C412AB" w:rsidRDefault="006F0951"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6F0951" w:rsidRPr="00C412AB" w:rsidRDefault="006F0951" w:rsidP="002442E2">
      <w:pPr>
        <w:tabs>
          <w:tab w:val="left" w:pos="284"/>
        </w:tabs>
        <w:spacing w:line="276" w:lineRule="auto"/>
        <w:contextualSpacing/>
        <w:rPr>
          <w:rFonts w:ascii="Times New Roman" w:hAnsi="Times New Roman"/>
          <w:i/>
          <w:sz w:val="26"/>
          <w:szCs w:val="26"/>
          <w:highlight w:val="yellow"/>
        </w:rPr>
      </w:pPr>
      <w:r w:rsidRPr="00C412AB">
        <w:rPr>
          <w:rFonts w:ascii="Times New Roman" w:hAnsi="Times New Roman"/>
          <w:bCs/>
          <w:i/>
          <w:sz w:val="26"/>
          <w:szCs w:val="26"/>
          <w:lang w:val="nl-NL"/>
        </w:rPr>
        <w:t xml:space="preserve">  4.2 Tài liệu đọc thêm</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PGS.TS Nguyễn Thị Mùi, </w:t>
      </w:r>
      <w:r w:rsidRPr="00C412AB">
        <w:rPr>
          <w:rFonts w:ascii="Times New Roman" w:hAnsi="Times New Roman"/>
          <w:i/>
          <w:sz w:val="26"/>
          <w:szCs w:val="26"/>
        </w:rPr>
        <w:t>Nghiệp vụ ngân hàng thương mại</w:t>
      </w:r>
      <w:r w:rsidRPr="00C412AB">
        <w:rPr>
          <w:rFonts w:ascii="Times New Roman" w:hAnsi="Times New Roman"/>
          <w:sz w:val="26"/>
          <w:szCs w:val="26"/>
        </w:rPr>
        <w:t>, Nhà xuất bản Tài chính, 2005.</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TS. Hồ Diệu, </w:t>
      </w:r>
      <w:r w:rsidRPr="00C412AB">
        <w:rPr>
          <w:rFonts w:ascii="Times New Roman" w:hAnsi="Times New Roman"/>
          <w:i/>
          <w:sz w:val="26"/>
          <w:szCs w:val="26"/>
        </w:rPr>
        <w:t>Tín dụng ngân hàng</w:t>
      </w:r>
      <w:r w:rsidRPr="00C412AB">
        <w:rPr>
          <w:rFonts w:ascii="Times New Roman" w:hAnsi="Times New Roman"/>
          <w:sz w:val="26"/>
          <w:szCs w:val="26"/>
        </w:rPr>
        <w:t>, Nhà xuất bản Thống kê, 2001.</w:t>
      </w:r>
    </w:p>
    <w:p w:rsidR="009C761E"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Luật Ngân hàng Nhà nước, Luật các tổ chức tín dụng, …</w:t>
      </w:r>
    </w:p>
    <w:p w:rsidR="009C761E" w:rsidRPr="00C412AB" w:rsidRDefault="009C761E"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C13E78" w:rsidRPr="00C412AB" w:rsidRDefault="00C13E78" w:rsidP="00C13E78">
      <w:pPr>
        <w:spacing w:line="276" w:lineRule="auto"/>
        <w:contextualSpacing/>
        <w:jc w:val="center"/>
        <w:rPr>
          <w:rFonts w:ascii="Times New Roman" w:hAnsi="Times New Roman"/>
          <w:sz w:val="26"/>
          <w:szCs w:val="26"/>
          <w:lang w:val="de-DE"/>
        </w:rPr>
      </w:pPr>
      <w:r w:rsidRPr="00C412AB">
        <w:rPr>
          <w:rFonts w:ascii="Times New Roman" w:hAnsi="Times New Roman"/>
          <w:b/>
          <w:sz w:val="26"/>
          <w:szCs w:val="26"/>
          <w:lang w:val="de-DE"/>
        </w:rPr>
        <w:lastRenderedPageBreak/>
        <w:t xml:space="preserve">CHƯƠNG TRÌNH </w:t>
      </w:r>
      <w:r w:rsidR="00D55F0A">
        <w:rPr>
          <w:rFonts w:ascii="Times New Roman" w:hAnsi="Times New Roman"/>
          <w:b/>
          <w:sz w:val="26"/>
          <w:szCs w:val="26"/>
          <w:lang w:val="de-DE"/>
        </w:rPr>
        <w:t>MÔN HỌC</w:t>
      </w:r>
      <w:r w:rsidRPr="00C412AB">
        <w:rPr>
          <w:rFonts w:ascii="Times New Roman" w:hAnsi="Times New Roman"/>
          <w:b/>
          <w:sz w:val="26"/>
          <w:szCs w:val="26"/>
          <w:lang w:val="de-DE"/>
        </w:rPr>
        <w:t>: THUẾ</w:t>
      </w:r>
    </w:p>
    <w:p w:rsidR="00FC165C" w:rsidRDefault="00FC165C" w:rsidP="00C13E78">
      <w:pPr>
        <w:spacing w:line="276" w:lineRule="auto"/>
        <w:contextualSpacing/>
        <w:jc w:val="both"/>
        <w:rPr>
          <w:rFonts w:ascii="Times New Roman" w:hAnsi="Times New Roman"/>
          <w:sz w:val="26"/>
          <w:szCs w:val="26"/>
          <w:lang w:val="de-DE"/>
        </w:rPr>
      </w:pPr>
    </w:p>
    <w:p w:rsidR="00C13E78" w:rsidRPr="00C412AB" w:rsidRDefault="00FC165C" w:rsidP="00C13E78">
      <w:pPr>
        <w:spacing w:line="276" w:lineRule="auto"/>
        <w:contextualSpacing/>
        <w:jc w:val="both"/>
        <w:rPr>
          <w:rFonts w:ascii="Times New Roman" w:hAnsi="Times New Roman"/>
          <w:sz w:val="26"/>
          <w:szCs w:val="26"/>
          <w:lang w:val="de-DE"/>
        </w:rPr>
      </w:pPr>
      <w:r w:rsidRPr="00FC165C">
        <w:rPr>
          <w:rFonts w:ascii="Times New Roman" w:hAnsi="Times New Roman"/>
          <w:b/>
          <w:sz w:val="26"/>
          <w:szCs w:val="26"/>
          <w:lang w:val="de-DE"/>
        </w:rPr>
        <w:t>Mã</w:t>
      </w:r>
      <w:r w:rsidR="00C13E78" w:rsidRPr="00FC165C">
        <w:rPr>
          <w:rFonts w:ascii="Times New Roman" w:hAnsi="Times New Roman"/>
          <w:b/>
          <w:sz w:val="26"/>
          <w:szCs w:val="26"/>
          <w:lang w:val="de-DE"/>
        </w:rPr>
        <w:t xml:space="preserve"> </w:t>
      </w:r>
      <w:r w:rsidR="00D55F0A">
        <w:rPr>
          <w:rFonts w:ascii="Times New Roman" w:hAnsi="Times New Roman"/>
          <w:b/>
          <w:sz w:val="26"/>
          <w:szCs w:val="26"/>
          <w:lang w:val="de-DE"/>
        </w:rPr>
        <w:t>môn học</w:t>
      </w:r>
      <w:r w:rsidR="00C13E78" w:rsidRPr="00C412AB">
        <w:rPr>
          <w:rFonts w:ascii="Times New Roman" w:hAnsi="Times New Roman"/>
          <w:sz w:val="26"/>
          <w:szCs w:val="26"/>
          <w:lang w:val="de-DE"/>
        </w:rPr>
        <w:t>: 28</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13E78" w:rsidRPr="00C412AB" w:rsidRDefault="00C13E78" w:rsidP="00C13E78">
      <w:pPr>
        <w:spacing w:line="276" w:lineRule="auto"/>
        <w:contextualSpacing/>
        <w:jc w:val="both"/>
        <w:rPr>
          <w:rFonts w:ascii="Times New Roman" w:hAnsi="Times New Roman"/>
          <w:b/>
          <w:sz w:val="26"/>
          <w:szCs w:val="26"/>
          <w:lang w:val="de-DE"/>
        </w:rPr>
      </w:pP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D55F0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C13E78" w:rsidRPr="00C412AB" w:rsidRDefault="00C13E78" w:rsidP="00C13E78">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D55F0A">
        <w:rPr>
          <w:rFonts w:ascii="Times New Roman" w:hAnsi="Times New Roman"/>
          <w:sz w:val="26"/>
          <w:szCs w:val="26"/>
          <w:lang w:val="de-DE"/>
        </w:rPr>
        <w:t>Môn học</w:t>
      </w:r>
      <w:r w:rsidRPr="00C412AB">
        <w:rPr>
          <w:rFonts w:ascii="Times New Roman" w:hAnsi="Times New Roman"/>
          <w:sz w:val="26"/>
          <w:szCs w:val="26"/>
          <w:lang w:val="de-DE"/>
        </w:rPr>
        <w:t>thuế  nằm trong nhóm kiến thức chuyên môn của nghề Tài chính doanh nghiệp</w:t>
      </w:r>
    </w:p>
    <w:p w:rsidR="00C13E78" w:rsidRPr="00C412AB" w:rsidRDefault="00C13E78" w:rsidP="00C13E78">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D55F0A">
        <w:rPr>
          <w:rFonts w:ascii="Times New Roman" w:hAnsi="Times New Roman"/>
          <w:spacing w:val="-6"/>
          <w:sz w:val="26"/>
          <w:szCs w:val="26"/>
          <w:lang w:val="de-DE"/>
        </w:rPr>
        <w:t>Môn học</w:t>
      </w:r>
      <w:r w:rsidRPr="00C412AB">
        <w:rPr>
          <w:rFonts w:ascii="Times New Roman" w:hAnsi="Times New Roman"/>
          <w:spacing w:val="-6"/>
          <w:sz w:val="26"/>
          <w:szCs w:val="26"/>
          <w:lang w:val="de-DE"/>
        </w:rPr>
        <w:t xml:space="preserve">thuế là môn học </w:t>
      </w:r>
      <w:r w:rsidRPr="00C412AB">
        <w:rPr>
          <w:rFonts w:ascii="Times New Roman" w:hAnsi="Times New Roman"/>
          <w:sz w:val="26"/>
          <w:szCs w:val="26"/>
          <w:lang w:val="de-DE"/>
        </w:rPr>
        <w:t xml:space="preserve">chuyên môn tự chọn,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C13E78" w:rsidRPr="00C412AB" w:rsidRDefault="00C13E78" w:rsidP="00C13E78">
      <w:pPr>
        <w:pStyle w:val="normaltext13thuthang"/>
        <w:spacing w:line="276" w:lineRule="auto"/>
        <w:contextualSpacing/>
        <w:rPr>
          <w:lang w:val="de-DE"/>
        </w:rPr>
      </w:pPr>
      <w:r w:rsidRPr="00C412AB">
        <w:rPr>
          <w:lang w:val="de-DE"/>
        </w:rPr>
        <w:t xml:space="preserve">+ Cung cấp cho sinh viên những lý luận cơ bản về thuế, phân biệt đặc điểm, mục tiêu của từng chính sách thuế để vận dụng phù hợp trong thực tiễn. </w:t>
      </w:r>
    </w:p>
    <w:p w:rsidR="00C13E78" w:rsidRPr="00C412AB" w:rsidRDefault="00C13E78" w:rsidP="00C13E78">
      <w:pPr>
        <w:pStyle w:val="normaltext13thuthang"/>
        <w:spacing w:line="276" w:lineRule="auto"/>
        <w:contextualSpacing/>
        <w:rPr>
          <w:lang w:val="de-DE"/>
        </w:rPr>
      </w:pPr>
      <w:r w:rsidRPr="00C412AB">
        <w:rPr>
          <w:lang w:val="de-DE"/>
        </w:rPr>
        <w:t xml:space="preserve">+ Sinh viên thực hành được các kỹ năng tính thuế đúng, đủ, khai báo thuế, quyết toán thuế liên quan đến hoạt động sản xuất kinh doanh của các doanh nghiệp theo chế độ hiện hành; Làm cơ sở để học tập các </w:t>
      </w:r>
      <w:r w:rsidR="00D55F0A">
        <w:rPr>
          <w:lang w:val="de-DE"/>
        </w:rPr>
        <w:t>Môn học</w:t>
      </w:r>
      <w:r w:rsidRPr="00C412AB">
        <w:rPr>
          <w:lang w:val="de-DE"/>
        </w:rPr>
        <w:t xml:space="preserve">nghiệp vụ của ngành và vận dụng chúng vào thực tế công tác chuyên môn. </w:t>
      </w:r>
    </w:p>
    <w:p w:rsidR="00C13E78" w:rsidRPr="00C412AB" w:rsidRDefault="00C13E78" w:rsidP="00C13E78">
      <w:pPr>
        <w:pStyle w:val="normaltext13thuthang"/>
        <w:spacing w:line="276" w:lineRule="auto"/>
        <w:contextualSpacing/>
        <w:rPr>
          <w:lang w:val="de-DE"/>
        </w:rPr>
      </w:pPr>
      <w:r w:rsidRPr="00C412AB">
        <w:rPr>
          <w:lang w:val="de-DE"/>
        </w:rPr>
        <w:t xml:space="preserve">+Vận dụng được các kiến thức về thuế để xây dựng và lập kế hoạch kinh doanh của doanh nghiệp, đồng thời vận dụng vào việc tính toán các chỉ tiêu hiệu quả kinh doanh khi lập các dự án đầu tư. </w:t>
      </w:r>
    </w:p>
    <w:p w:rsidR="00C13E78" w:rsidRPr="00C412AB" w:rsidRDefault="00C13E78" w:rsidP="00C13E78">
      <w:pPr>
        <w:pStyle w:val="normaltext13thuthang"/>
        <w:spacing w:line="276" w:lineRule="auto"/>
        <w:contextualSpacing/>
        <w:rPr>
          <w:lang w:val="de-DE"/>
        </w:rPr>
      </w:pPr>
      <w:r w:rsidRPr="00C412AB">
        <w:rPr>
          <w:lang w:val="de-DE"/>
        </w:rPr>
        <w:t xml:space="preserve">+ Phát hiện và xử lý về thuế liên quan đến doanh nghiệp, giúp doanh nghiệp lành mạnh hóa tài chính và an tâm trong hoạt động sản xuất kinh doanh </w:t>
      </w:r>
    </w:p>
    <w:p w:rsidR="00C13E78" w:rsidRPr="00C412AB" w:rsidRDefault="00C13E78" w:rsidP="00C13E78">
      <w:pPr>
        <w:pStyle w:val="normaltext13thuthang"/>
        <w:numPr>
          <w:ilvl w:val="0"/>
          <w:numId w:val="4"/>
        </w:numPr>
        <w:spacing w:line="276" w:lineRule="auto"/>
        <w:contextualSpacing/>
        <w:rPr>
          <w:b/>
          <w:i/>
          <w:lang w:val="de-DE"/>
        </w:rPr>
      </w:pPr>
      <w:r w:rsidRPr="00C412AB">
        <w:rPr>
          <w:b/>
          <w:i/>
          <w:lang w:val="de-DE"/>
        </w:rPr>
        <w:t>Kỹ năng:</w:t>
      </w:r>
    </w:p>
    <w:p w:rsidR="00C13E78" w:rsidRPr="00C412AB" w:rsidRDefault="00C13E78" w:rsidP="00C13E78">
      <w:pPr>
        <w:pStyle w:val="normaltext13thuthang"/>
        <w:spacing w:line="276" w:lineRule="auto"/>
        <w:ind w:firstLine="420"/>
        <w:contextualSpacing/>
        <w:rPr>
          <w:lang w:val="de-DE"/>
        </w:rPr>
      </w:pPr>
      <w:r w:rsidRPr="00C412AB">
        <w:rPr>
          <w:lang w:val="de-DE"/>
        </w:rPr>
        <w:t>+ Giải quyết được các bài toán kinh tế liên quan đến thuế</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Thái độ:</w:t>
      </w:r>
    </w:p>
    <w:p w:rsidR="00C13E78" w:rsidRPr="00C412AB" w:rsidRDefault="00C13E78" w:rsidP="00C13E78">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C13E78" w:rsidRPr="00C412AB" w:rsidRDefault="00C13E78" w:rsidP="00C13E78">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D55F0A">
        <w:rPr>
          <w:rFonts w:ascii="Times New Roman" w:hAnsi="Times New Roman"/>
          <w:b/>
          <w:sz w:val="26"/>
          <w:szCs w:val="26"/>
          <w:lang w:val="de-DE"/>
        </w:rPr>
        <w:t>MÔN HỌC</w:t>
      </w:r>
      <w:r w:rsidRPr="00C412AB">
        <w:rPr>
          <w:rFonts w:ascii="Times New Roman" w:hAnsi="Times New Roman"/>
          <w:b/>
          <w:sz w:val="26"/>
          <w:szCs w:val="26"/>
          <w:lang w:val="de-DE"/>
        </w:rPr>
        <w:t>:</w:t>
      </w:r>
    </w:p>
    <w:p w:rsidR="00C13E78" w:rsidRPr="00C412AB" w:rsidRDefault="00C13E78" w:rsidP="00C13E78">
      <w:pPr>
        <w:numPr>
          <w:ilvl w:val="0"/>
          <w:numId w:val="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C13E78" w:rsidRPr="00C412AB" w:rsidRDefault="00C13E78" w:rsidP="00C13E78">
      <w:pPr>
        <w:spacing w:line="276" w:lineRule="auto"/>
        <w:ind w:left="360"/>
        <w:contextualSpacing/>
        <w:jc w:val="both"/>
        <w:rPr>
          <w:rFonts w:ascii="Times New Roman" w:hAnsi="Times New Roman"/>
          <w:i/>
          <w:sz w:val="26"/>
          <w:szCs w:val="26"/>
          <w:lang w:val="de-D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C13E78"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D55F0A">
              <w:rPr>
                <w:rFonts w:ascii="Times New Roman" w:hAnsi="Times New Roman"/>
                <w:b/>
                <w:spacing w:val="-12"/>
                <w:sz w:val="26"/>
                <w:szCs w:val="26"/>
              </w:rPr>
              <w:t>môn học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C13E78"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về thuế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xuất nhập khẩu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tiêu thụ đặc biệt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giá trị gia tăng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thu nhập doanh nghiệp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74347" w:rsidRDefault="00074347" w:rsidP="00C13E78">
      <w:pPr>
        <w:spacing w:line="276" w:lineRule="auto"/>
        <w:contextualSpacing/>
        <w:jc w:val="both"/>
        <w:rPr>
          <w:rFonts w:ascii="Times New Roman" w:hAnsi="Times New Roman"/>
          <w:i/>
          <w:sz w:val="26"/>
          <w:szCs w:val="26"/>
        </w:rPr>
      </w:pPr>
    </w:p>
    <w:p w:rsidR="00C13E78" w:rsidRPr="00C412AB" w:rsidRDefault="00C13E78" w:rsidP="00C13E78">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2.  Nội dung chi tiết:</w:t>
      </w:r>
    </w:p>
    <w:p w:rsidR="00C13E78" w:rsidRPr="00C412AB" w:rsidRDefault="00C13E78" w:rsidP="00C13E78">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1. TỔNG QUAN VỀ THUẾ</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Mục tiêu:</w:t>
      </w:r>
    </w:p>
    <w:p w:rsidR="00C13E78" w:rsidRPr="00C412AB" w:rsidRDefault="00C13E78" w:rsidP="00C13E78">
      <w:pPr>
        <w:pStyle w:val="normaltext13"/>
        <w:spacing w:before="0" w:after="0" w:afterAutospacing="0" w:line="276" w:lineRule="auto"/>
        <w:ind w:left="90"/>
        <w:contextualSpacing/>
        <w:jc w:val="left"/>
        <w:outlineLvl w:val="2"/>
        <w:rPr>
          <w:bCs/>
          <w:i/>
        </w:rPr>
      </w:pPr>
      <w:r w:rsidRPr="00C412AB">
        <w:rPr>
          <w:bCs/>
          <w:i/>
        </w:rPr>
        <w:t>+ Nắm vững các yếu tố cơ bản của thuế và luật thuế</w:t>
      </w:r>
    </w:p>
    <w:p w:rsidR="00C13E78" w:rsidRPr="00C412AB" w:rsidRDefault="00C13E78" w:rsidP="00C13E78">
      <w:pPr>
        <w:pStyle w:val="normaltext13"/>
        <w:spacing w:before="0" w:after="0" w:afterAutospacing="0" w:line="276" w:lineRule="auto"/>
        <w:ind w:left="90"/>
        <w:contextualSpacing/>
        <w:jc w:val="left"/>
        <w:outlineLvl w:val="2"/>
        <w:rPr>
          <w:i/>
        </w:rPr>
      </w:pPr>
      <w:r w:rsidRPr="00C412AB">
        <w:rPr>
          <w:bCs/>
          <w:i/>
        </w:rPr>
        <w:t>+ Xác định được các phương thức đánh thuế</w:t>
      </w:r>
      <w:r w:rsidRPr="00C412AB">
        <w:rPr>
          <w:bCs/>
          <w:i/>
        </w:rPr>
        <w:tab/>
      </w:r>
      <w:r w:rsidRPr="00C412AB">
        <w:rPr>
          <w:bCs/>
          <w:i/>
        </w:rPr>
        <w:tab/>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1.1 Sự ra đời và phát triển của thuế </w:t>
      </w:r>
      <w:r w:rsidRPr="00C412AB">
        <w:tab/>
      </w:r>
      <w:r w:rsidRPr="00C412AB">
        <w:rPr>
          <w:bCs/>
          <w:i/>
        </w:rPr>
        <w:t>Thời gian: 1giờ</w:t>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1.2 Khái niệm, đặc điểm và vai trò của thuế </w:t>
      </w:r>
    </w:p>
    <w:p w:rsidR="00C13E78" w:rsidRPr="00C412AB" w:rsidRDefault="00C13E78" w:rsidP="00C13E78">
      <w:pPr>
        <w:pStyle w:val="normaltext13thuthang"/>
        <w:spacing w:line="276" w:lineRule="auto"/>
        <w:contextualSpacing/>
        <w:outlineLvl w:val="2"/>
      </w:pPr>
      <w:r w:rsidRPr="00C412AB">
        <w:t xml:space="preserve">1.2.1 Khái niệm về thuế </w:t>
      </w:r>
    </w:p>
    <w:p w:rsidR="00C13E78" w:rsidRPr="00C412AB" w:rsidRDefault="00C13E78" w:rsidP="00C13E78">
      <w:pPr>
        <w:pStyle w:val="normaltext13thuthang"/>
        <w:spacing w:line="276" w:lineRule="auto"/>
        <w:contextualSpacing/>
        <w:outlineLvl w:val="2"/>
      </w:pPr>
      <w:r w:rsidRPr="00C412AB">
        <w:t xml:space="preserve">1.2.2. Đặc điểm của thuế </w:t>
      </w:r>
    </w:p>
    <w:p w:rsidR="00C13E78" w:rsidRPr="00C412AB" w:rsidRDefault="00C13E78" w:rsidP="00C13E78">
      <w:pPr>
        <w:pStyle w:val="normaltext13thuthang"/>
        <w:spacing w:line="276" w:lineRule="auto"/>
        <w:contextualSpacing/>
        <w:outlineLvl w:val="2"/>
      </w:pPr>
      <w:r w:rsidRPr="00C412AB">
        <w:t xml:space="preserve">1.2.2 Vai trò của thuế </w:t>
      </w:r>
    </w:p>
    <w:p w:rsidR="00C13E78" w:rsidRPr="00C412AB" w:rsidRDefault="00C13E78" w:rsidP="00C13E78">
      <w:pPr>
        <w:pStyle w:val="normaltext13thuthang"/>
        <w:spacing w:line="276" w:lineRule="auto"/>
        <w:contextualSpacing/>
        <w:outlineLvl w:val="2"/>
      </w:pPr>
      <w:r w:rsidRPr="00C412AB">
        <w:t xml:space="preserve">1.3 Các yếu tố cơ bản của một luật thuế </w:t>
      </w:r>
      <w:r w:rsidRPr="00C412AB">
        <w:tab/>
      </w:r>
      <w:r w:rsidRPr="00C412AB">
        <w:tab/>
      </w:r>
      <w:r w:rsidRPr="00C412AB">
        <w:tab/>
      </w:r>
      <w:r w:rsidRPr="00C412AB">
        <w:tab/>
      </w:r>
      <w:r w:rsidRPr="00C412AB">
        <w:rPr>
          <w:bCs/>
          <w:i/>
        </w:rPr>
        <w:t>Thời gian: 1giờ</w:t>
      </w:r>
    </w:p>
    <w:p w:rsidR="00C13E78" w:rsidRPr="00C412AB" w:rsidRDefault="00C13E78" w:rsidP="00C13E78">
      <w:pPr>
        <w:pStyle w:val="normaltext13thuthang"/>
        <w:spacing w:line="276" w:lineRule="auto"/>
        <w:contextualSpacing/>
        <w:outlineLvl w:val="2"/>
      </w:pPr>
      <w:r w:rsidRPr="00C412AB">
        <w:t xml:space="preserve">1.3.1 Tên gọi </w:t>
      </w:r>
    </w:p>
    <w:p w:rsidR="00C13E78" w:rsidRPr="00C412AB" w:rsidRDefault="00C13E78" w:rsidP="00C13E78">
      <w:pPr>
        <w:pStyle w:val="normaltext13thuthang"/>
        <w:spacing w:line="276" w:lineRule="auto"/>
        <w:contextualSpacing/>
        <w:outlineLvl w:val="2"/>
      </w:pPr>
      <w:r w:rsidRPr="00C412AB">
        <w:t xml:space="preserve">1.3.2 Đối tượng nộp thuế </w:t>
      </w:r>
    </w:p>
    <w:p w:rsidR="00C13E78" w:rsidRPr="00C412AB" w:rsidRDefault="00C13E78" w:rsidP="00C13E78">
      <w:pPr>
        <w:pStyle w:val="normaltext13thuthang"/>
        <w:spacing w:line="276" w:lineRule="auto"/>
        <w:contextualSpacing/>
        <w:outlineLvl w:val="2"/>
      </w:pPr>
      <w:r w:rsidRPr="00C412AB">
        <w:t xml:space="preserve">1.3.3 Đối tượng tính thuế </w:t>
      </w:r>
    </w:p>
    <w:p w:rsidR="00C13E78" w:rsidRPr="00C412AB" w:rsidRDefault="00C13E78" w:rsidP="00C13E78">
      <w:pPr>
        <w:pStyle w:val="normaltext13thuthang"/>
        <w:spacing w:line="276" w:lineRule="auto"/>
        <w:contextualSpacing/>
        <w:outlineLvl w:val="2"/>
      </w:pPr>
      <w:r w:rsidRPr="00C412AB">
        <w:t xml:space="preserve">1.3.4 Thuế suất </w:t>
      </w:r>
    </w:p>
    <w:p w:rsidR="00C13E78" w:rsidRPr="00C412AB" w:rsidRDefault="00C13E78" w:rsidP="00C13E78">
      <w:pPr>
        <w:pStyle w:val="normaltext13thuthang"/>
        <w:spacing w:line="276" w:lineRule="auto"/>
        <w:contextualSpacing/>
        <w:outlineLvl w:val="2"/>
      </w:pPr>
      <w:r w:rsidRPr="00C412AB">
        <w:t xml:space="preserve">1.3.5 Miễn thuế, giảm thuế </w:t>
      </w:r>
    </w:p>
    <w:p w:rsidR="00C13E78" w:rsidRPr="00C412AB" w:rsidRDefault="00C13E78" w:rsidP="00C13E78">
      <w:pPr>
        <w:pStyle w:val="normaltext13thuthang"/>
        <w:spacing w:line="276" w:lineRule="auto"/>
        <w:contextualSpacing/>
        <w:outlineLvl w:val="2"/>
      </w:pPr>
      <w:r w:rsidRPr="00C412AB">
        <w:t xml:space="preserve">1.4 Các tiêu thức xây dựng hệ thống chính sách thuế </w:t>
      </w:r>
      <w:r w:rsidRPr="00C412AB">
        <w:tab/>
      </w:r>
      <w:r w:rsidRPr="00C412AB">
        <w:tab/>
      </w:r>
      <w:r w:rsidRPr="00C412AB">
        <w:rPr>
          <w:bCs/>
          <w:i/>
        </w:rPr>
        <w:t>Thời gian: 1 giờ</w:t>
      </w:r>
    </w:p>
    <w:p w:rsidR="00C13E78" w:rsidRPr="00C412AB" w:rsidRDefault="00C13E78" w:rsidP="00C13E78">
      <w:pPr>
        <w:pStyle w:val="normaltext13thuthang"/>
        <w:spacing w:line="276" w:lineRule="auto"/>
        <w:contextualSpacing/>
        <w:outlineLvl w:val="2"/>
      </w:pPr>
      <w:r w:rsidRPr="00C412AB">
        <w:t xml:space="preserve">1.4.1 Tính pháp lý </w:t>
      </w:r>
    </w:p>
    <w:p w:rsidR="00C13E78" w:rsidRPr="00C412AB" w:rsidRDefault="00C13E78" w:rsidP="00C13E78">
      <w:pPr>
        <w:pStyle w:val="normaltext13thuthang"/>
        <w:spacing w:line="276" w:lineRule="auto"/>
        <w:contextualSpacing/>
        <w:outlineLvl w:val="2"/>
      </w:pPr>
      <w:r w:rsidRPr="00C412AB">
        <w:t xml:space="preserve">1.4.2 Tính hiệu quả </w:t>
      </w:r>
    </w:p>
    <w:p w:rsidR="00C13E78" w:rsidRPr="00C412AB" w:rsidRDefault="00C13E78" w:rsidP="00C13E78">
      <w:pPr>
        <w:pStyle w:val="normaltext13thuthang"/>
        <w:spacing w:line="276" w:lineRule="auto"/>
        <w:contextualSpacing/>
        <w:outlineLvl w:val="2"/>
      </w:pPr>
      <w:r w:rsidRPr="00C412AB">
        <w:t xml:space="preserve">1.4.3 Tính công bằng </w:t>
      </w:r>
    </w:p>
    <w:p w:rsidR="00C13E78" w:rsidRPr="00C412AB" w:rsidRDefault="00C13E78" w:rsidP="00C13E78">
      <w:pPr>
        <w:pStyle w:val="normaltext13thuthang"/>
        <w:spacing w:line="276" w:lineRule="auto"/>
        <w:contextualSpacing/>
        <w:outlineLvl w:val="2"/>
      </w:pPr>
      <w:r w:rsidRPr="00C412AB">
        <w:t xml:space="preserve">1.4.4 Tính ổn định </w:t>
      </w:r>
    </w:p>
    <w:p w:rsidR="00C13E78" w:rsidRPr="00C412AB" w:rsidRDefault="00C13E78" w:rsidP="00C13E78">
      <w:pPr>
        <w:pStyle w:val="normaltext13thuthang"/>
        <w:spacing w:line="276" w:lineRule="auto"/>
        <w:contextualSpacing/>
        <w:outlineLvl w:val="2"/>
      </w:pPr>
      <w:r w:rsidRPr="00C412AB">
        <w:t xml:space="preserve">1.4.5 Tính thuận lợi </w:t>
      </w:r>
    </w:p>
    <w:p w:rsidR="00C13E78" w:rsidRPr="00C412AB" w:rsidRDefault="00C13E78" w:rsidP="00C13E78">
      <w:pPr>
        <w:pStyle w:val="normaltext13thuthang"/>
        <w:spacing w:line="276" w:lineRule="auto"/>
        <w:contextualSpacing/>
        <w:outlineLvl w:val="2"/>
      </w:pPr>
      <w:r w:rsidRPr="00C412AB">
        <w:t xml:space="preserve">1.5 Phân loại thuế </w:t>
      </w:r>
    </w:p>
    <w:p w:rsidR="00C13E78" w:rsidRPr="00C412AB" w:rsidRDefault="00C13E78" w:rsidP="00C13E78">
      <w:pPr>
        <w:pStyle w:val="normaltext13thuthang"/>
        <w:spacing w:line="276" w:lineRule="auto"/>
        <w:contextualSpacing/>
        <w:outlineLvl w:val="2"/>
      </w:pPr>
      <w:r w:rsidRPr="00C412AB">
        <w:t xml:space="preserve">1.5.1 Căn cứ vào phương thức đánh thuế </w:t>
      </w:r>
    </w:p>
    <w:p w:rsidR="00C13E78" w:rsidRPr="00C412AB" w:rsidRDefault="00C13E78" w:rsidP="00C13E78">
      <w:pPr>
        <w:pStyle w:val="normaltext13thuthang"/>
        <w:spacing w:line="276" w:lineRule="auto"/>
        <w:contextualSpacing/>
        <w:outlineLvl w:val="2"/>
      </w:pPr>
      <w:r w:rsidRPr="00C412AB">
        <w:t xml:space="preserve">1.5.2 Căn cứ vào cở sở đánh thuế </w:t>
      </w:r>
    </w:p>
    <w:p w:rsidR="00C13E78" w:rsidRPr="00C412AB" w:rsidRDefault="00C13E78" w:rsidP="00C13E78">
      <w:pPr>
        <w:pStyle w:val="normaltext13thuthang"/>
        <w:spacing w:line="276" w:lineRule="auto"/>
        <w:contextualSpacing/>
        <w:outlineLvl w:val="2"/>
      </w:pPr>
      <w:r w:rsidRPr="00C412AB">
        <w:t xml:space="preserve">1.5.3 Căn cứ theo chế độ phân cấp và điều hành ngân sách </w:t>
      </w:r>
    </w:p>
    <w:p w:rsidR="00C13E78" w:rsidRPr="00C412AB" w:rsidRDefault="00C13E78" w:rsidP="00C13E78">
      <w:pPr>
        <w:pStyle w:val="normaltext13thuthang"/>
        <w:spacing w:line="276" w:lineRule="auto"/>
        <w:contextualSpacing/>
        <w:outlineLvl w:val="2"/>
      </w:pPr>
      <w:r w:rsidRPr="00C412AB">
        <w:t xml:space="preserve">1.5.4 Căn cứ theo mối tương quan với thu nhập </w:t>
      </w:r>
    </w:p>
    <w:p w:rsidR="00C13E78" w:rsidRPr="00C412AB" w:rsidRDefault="00C13E78" w:rsidP="00C13E78">
      <w:pPr>
        <w:pStyle w:val="normaltext13thuthang"/>
        <w:spacing w:line="276" w:lineRule="auto"/>
        <w:contextualSpacing/>
        <w:outlineLvl w:val="2"/>
      </w:pPr>
      <w:r w:rsidRPr="00C412AB">
        <w:t xml:space="preserve">1.6 Tác động của chính sách thuế đến các nền kinh tế </w:t>
      </w:r>
    </w:p>
    <w:p w:rsidR="00C13E78" w:rsidRPr="00C412AB" w:rsidRDefault="00C13E78" w:rsidP="00C13E78">
      <w:pPr>
        <w:pStyle w:val="normaltext13thuthang"/>
        <w:spacing w:line="276" w:lineRule="auto"/>
        <w:contextualSpacing/>
        <w:outlineLvl w:val="2"/>
      </w:pPr>
      <w:r w:rsidRPr="00C412AB">
        <w:t xml:space="preserve">1.6.1 Thuế tác động lên giá cả hàng hóa, dịch vụ </w:t>
      </w:r>
    </w:p>
    <w:p w:rsidR="00C13E78" w:rsidRPr="00C412AB" w:rsidRDefault="00C13E78" w:rsidP="00C13E78">
      <w:pPr>
        <w:pStyle w:val="normaltext13thuthang"/>
        <w:spacing w:line="276" w:lineRule="auto"/>
        <w:contextualSpacing/>
        <w:outlineLvl w:val="2"/>
      </w:pPr>
      <w:r w:rsidRPr="00C412AB">
        <w:t xml:space="preserve">1.6.2 Thuế tác động vào tiền lương </w:t>
      </w:r>
    </w:p>
    <w:p w:rsidR="00C13E78" w:rsidRPr="00C412AB" w:rsidRDefault="00C13E78" w:rsidP="00C13E78">
      <w:pPr>
        <w:pStyle w:val="normaltext13thuthang"/>
        <w:spacing w:line="276" w:lineRule="auto"/>
        <w:contextualSpacing/>
        <w:outlineLvl w:val="2"/>
      </w:pPr>
      <w:r w:rsidRPr="00C412AB">
        <w:t xml:space="preserve">1.6.3 Thuế tác động vào thu nhập cá nhân </w:t>
      </w:r>
    </w:p>
    <w:p w:rsidR="00C13E78" w:rsidRPr="00C412AB" w:rsidRDefault="00C13E78" w:rsidP="00C13E78">
      <w:pPr>
        <w:pStyle w:val="normaltext13thuthang"/>
        <w:spacing w:line="276" w:lineRule="auto"/>
        <w:contextualSpacing/>
        <w:outlineLvl w:val="2"/>
      </w:pPr>
      <w:r w:rsidRPr="00C412AB">
        <w:t xml:space="preserve">1.6.4 Thuế tác động vào thương mại Quốc tế </w:t>
      </w:r>
    </w:p>
    <w:p w:rsidR="00074347" w:rsidRDefault="00074347" w:rsidP="00C13E78">
      <w:pPr>
        <w:pStyle w:val="normaltext13"/>
        <w:spacing w:before="0" w:after="0" w:afterAutospacing="0" w:line="276" w:lineRule="auto"/>
        <w:contextualSpacing/>
        <w:jc w:val="center"/>
        <w:outlineLvl w:val="2"/>
        <w:rPr>
          <w:b/>
          <w:bCs/>
        </w:rPr>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2. THUẾ XUẤT NHẬP KHẨU</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xuất nhập khẩu</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xuất nhập khẩu</w:t>
      </w:r>
    </w:p>
    <w:p w:rsidR="00C13E78" w:rsidRPr="00C412AB" w:rsidRDefault="00C13E78" w:rsidP="00C13E78">
      <w:pPr>
        <w:pStyle w:val="normaltext13thuthang"/>
        <w:tabs>
          <w:tab w:val="left" w:pos="7650"/>
        </w:tabs>
        <w:spacing w:line="276" w:lineRule="auto"/>
        <w:contextualSpacing/>
        <w:outlineLvl w:val="2"/>
      </w:pPr>
      <w:r w:rsidRPr="00C412AB">
        <w:t xml:space="preserve">2.1. Khái niệm, đặc điểm và vai trò của thuế xuất khẩu, nhập khẩu </w:t>
      </w:r>
    </w:p>
    <w:p w:rsidR="00C13E78" w:rsidRPr="00C412AB" w:rsidRDefault="00C13E78" w:rsidP="00C13E78">
      <w:pPr>
        <w:pStyle w:val="normaltext13thuthang"/>
        <w:tabs>
          <w:tab w:val="left" w:pos="7650"/>
        </w:tabs>
        <w:spacing w:line="276" w:lineRule="auto"/>
        <w:contextualSpacing/>
        <w:outlineLvl w:val="2"/>
      </w:pPr>
      <w:r w:rsidRPr="00C412AB">
        <w:tab/>
      </w:r>
      <w:r w:rsidRPr="00C412AB">
        <w:rPr>
          <w:b/>
          <w:bCs/>
          <w:i/>
        </w:rPr>
        <w:t>Thời gian: 5giờ</w:t>
      </w:r>
    </w:p>
    <w:p w:rsidR="00C13E78" w:rsidRPr="00C412AB" w:rsidRDefault="00C13E78" w:rsidP="00C13E78">
      <w:pPr>
        <w:pStyle w:val="normaltext13thuthang"/>
        <w:spacing w:line="276" w:lineRule="auto"/>
        <w:contextualSpacing/>
        <w:outlineLvl w:val="2"/>
      </w:pPr>
      <w:r w:rsidRPr="00C412AB">
        <w:t xml:space="preserve">2.1.1. Khái niệm thuế xuất khẩu, nhập khẩu </w:t>
      </w:r>
    </w:p>
    <w:p w:rsidR="00C13E78" w:rsidRPr="00C412AB" w:rsidRDefault="00C13E78" w:rsidP="00C13E78">
      <w:pPr>
        <w:pStyle w:val="normaltext13thuthang"/>
        <w:spacing w:line="276" w:lineRule="auto"/>
        <w:contextualSpacing/>
        <w:outlineLvl w:val="2"/>
      </w:pPr>
      <w:r w:rsidRPr="00C412AB">
        <w:t xml:space="preserve">2.1.2 Đặc điểm của thuế xuất khẩu, nhập khẩu </w:t>
      </w:r>
    </w:p>
    <w:p w:rsidR="00C13E78" w:rsidRPr="00C412AB" w:rsidRDefault="00C13E78" w:rsidP="00C13E78">
      <w:pPr>
        <w:pStyle w:val="normaltext13thuthang"/>
        <w:spacing w:line="276" w:lineRule="auto"/>
        <w:contextualSpacing/>
        <w:outlineLvl w:val="2"/>
      </w:pPr>
      <w:r w:rsidRPr="00C412AB">
        <w:t xml:space="preserve">2.1.3. Vai trò của thuế xuất khẩu, nhập khẩu </w:t>
      </w:r>
    </w:p>
    <w:p w:rsidR="00C13E78" w:rsidRPr="00C412AB" w:rsidRDefault="00C13E78" w:rsidP="00C13E78">
      <w:pPr>
        <w:pStyle w:val="normaltext13thuthang"/>
        <w:spacing w:line="276" w:lineRule="auto"/>
        <w:contextualSpacing/>
        <w:outlineLvl w:val="2"/>
      </w:pPr>
      <w:r w:rsidRPr="00C412AB">
        <w:t xml:space="preserve">2.2. Đối tượng chịu thuế, đối tượng nộp thuế xuất khẩu, nhập khẩu </w:t>
      </w:r>
    </w:p>
    <w:p w:rsidR="00C13E78" w:rsidRPr="00C412AB" w:rsidRDefault="00C13E78" w:rsidP="00C13E78">
      <w:pPr>
        <w:pStyle w:val="normaltext13thuthang"/>
        <w:spacing w:line="276" w:lineRule="auto"/>
        <w:contextualSpacing/>
        <w:outlineLvl w:val="2"/>
      </w:pPr>
      <w:r w:rsidRPr="00C412AB">
        <w:lastRenderedPageBreak/>
        <w:t xml:space="preserve">2.2.1. Đối tượng chịu thuế xuất khẩu, nhập khẩu </w:t>
      </w:r>
    </w:p>
    <w:p w:rsidR="00C13E78" w:rsidRPr="00C412AB" w:rsidRDefault="00C13E78" w:rsidP="00C13E78">
      <w:pPr>
        <w:pStyle w:val="normaltext13thuthang"/>
        <w:spacing w:line="276" w:lineRule="auto"/>
        <w:contextualSpacing/>
        <w:outlineLvl w:val="2"/>
      </w:pPr>
      <w:r w:rsidRPr="00C412AB">
        <w:t xml:space="preserve">2.2.2. Đối tượng nộp thuế xuất khẩu, nhập khẩu </w:t>
      </w:r>
    </w:p>
    <w:p w:rsidR="00C13E78" w:rsidRPr="00C412AB" w:rsidRDefault="00C13E78" w:rsidP="00C13E78">
      <w:pPr>
        <w:pStyle w:val="normaltext13thuthang"/>
        <w:spacing w:line="276" w:lineRule="auto"/>
        <w:contextualSpacing/>
        <w:outlineLvl w:val="2"/>
      </w:pPr>
      <w:r w:rsidRPr="00C412AB">
        <w:t xml:space="preserve">2.3. Phương pháp tính thuế xuất khẩu, nhập khẩu </w:t>
      </w:r>
    </w:p>
    <w:p w:rsidR="00C13E78" w:rsidRPr="00C412AB" w:rsidRDefault="00C13E78" w:rsidP="00C13E78">
      <w:pPr>
        <w:pStyle w:val="normaltext13thuthang"/>
        <w:spacing w:line="276" w:lineRule="auto"/>
        <w:contextualSpacing/>
        <w:outlineLvl w:val="2"/>
      </w:pPr>
      <w:r w:rsidRPr="00C412AB">
        <w:t xml:space="preserve">2.3.1. Phương pháp tính thuế xuất khẩu </w:t>
      </w:r>
    </w:p>
    <w:p w:rsidR="00C13E78" w:rsidRPr="00C412AB" w:rsidRDefault="00C13E78" w:rsidP="00C13E78">
      <w:pPr>
        <w:pStyle w:val="normaltext13thuthang"/>
        <w:spacing w:line="276" w:lineRule="auto"/>
        <w:contextualSpacing/>
        <w:outlineLvl w:val="2"/>
      </w:pPr>
      <w:r w:rsidRPr="00C412AB">
        <w:t xml:space="preserve">2.3.2. Phương pháp tính thuế nhập khẩu </w:t>
      </w:r>
    </w:p>
    <w:p w:rsidR="00C13E78" w:rsidRPr="00C412AB" w:rsidRDefault="00C13E78" w:rsidP="00C13E78">
      <w:pPr>
        <w:pStyle w:val="normaltext13thuthang"/>
        <w:spacing w:line="276" w:lineRule="auto"/>
        <w:contextualSpacing/>
        <w:outlineLvl w:val="2"/>
      </w:pPr>
      <w:r w:rsidRPr="00C412AB">
        <w:t xml:space="preserve">2.4. Thời hạn nộp thuế xuất khẩu, nhập khẩu </w:t>
      </w:r>
    </w:p>
    <w:p w:rsidR="00C13E78" w:rsidRPr="00C412AB" w:rsidRDefault="00C13E78" w:rsidP="00C13E78">
      <w:pPr>
        <w:pStyle w:val="normaltext13thuthang"/>
        <w:spacing w:line="276" w:lineRule="auto"/>
        <w:contextualSpacing/>
        <w:outlineLvl w:val="2"/>
      </w:pPr>
      <w:r w:rsidRPr="00C412AB">
        <w:t xml:space="preserve">2.5. Miễn thuế, xét miễn thuế, giảm thuế, hoàn thuế xuất khẩu, nhập khẩu </w:t>
      </w:r>
    </w:p>
    <w:p w:rsidR="00C13E78" w:rsidRPr="00C412AB" w:rsidRDefault="00C13E78" w:rsidP="00C13E78">
      <w:pPr>
        <w:pStyle w:val="normaltext13thuthang"/>
        <w:spacing w:line="276" w:lineRule="auto"/>
        <w:contextualSpacing/>
        <w:outlineLvl w:val="2"/>
      </w:pPr>
      <w:r w:rsidRPr="00C412AB">
        <w:t xml:space="preserve">2.5.1. Miễn thuế </w:t>
      </w:r>
    </w:p>
    <w:p w:rsidR="00C13E78" w:rsidRPr="00C412AB" w:rsidRDefault="00C13E78" w:rsidP="00C13E78">
      <w:pPr>
        <w:pStyle w:val="normaltext13thuthang"/>
        <w:spacing w:line="276" w:lineRule="auto"/>
        <w:contextualSpacing/>
        <w:outlineLvl w:val="2"/>
      </w:pPr>
      <w:r w:rsidRPr="00C412AB">
        <w:t xml:space="preserve">2.5.2. Xét miễn thuế </w:t>
      </w:r>
    </w:p>
    <w:p w:rsidR="00C13E78" w:rsidRPr="00C412AB" w:rsidRDefault="00C13E78" w:rsidP="00C13E78">
      <w:pPr>
        <w:pStyle w:val="normaltext13thuthang"/>
        <w:spacing w:line="276" w:lineRule="auto"/>
        <w:contextualSpacing/>
        <w:outlineLvl w:val="2"/>
      </w:pPr>
      <w:r w:rsidRPr="00C412AB">
        <w:t xml:space="preserve">2.5.3. Xét giảm thuế </w:t>
      </w:r>
    </w:p>
    <w:p w:rsidR="00C13E78" w:rsidRPr="00C412AB" w:rsidRDefault="00C13E78" w:rsidP="00C13E78">
      <w:pPr>
        <w:pStyle w:val="normaltext13thuthang"/>
        <w:spacing w:line="276" w:lineRule="auto"/>
        <w:contextualSpacing/>
        <w:outlineLvl w:val="2"/>
      </w:pPr>
      <w:r w:rsidRPr="00C412AB">
        <w:t xml:space="preserve">2.5.4. Hoàn thuế </w:t>
      </w:r>
    </w:p>
    <w:p w:rsidR="00C13E78" w:rsidRDefault="00C13E78" w:rsidP="00C13E78">
      <w:pPr>
        <w:pStyle w:val="normaltext13thuthang"/>
        <w:spacing w:line="276" w:lineRule="auto"/>
        <w:contextualSpacing/>
        <w:outlineLvl w:val="2"/>
        <w:rPr>
          <w:bCs/>
          <w:i/>
        </w:rPr>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6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numPr>
          <w:ilvl w:val="0"/>
          <w:numId w:val="6"/>
        </w:numPr>
        <w:spacing w:before="0" w:after="0" w:afterAutospacing="0" w:line="276" w:lineRule="auto"/>
        <w:contextualSpacing/>
        <w:jc w:val="center"/>
        <w:outlineLvl w:val="2"/>
        <w:rPr>
          <w:b/>
          <w:bCs/>
        </w:rPr>
      </w:pPr>
      <w:r w:rsidRPr="00C412AB">
        <w:rPr>
          <w:b/>
          <w:bCs/>
        </w:rPr>
        <w:t>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Nắm rõ các vấn đề liên quan đến 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
          <w:bCs/>
        </w:rPr>
      </w:pPr>
      <w:r w:rsidRPr="00C412AB">
        <w:rPr>
          <w:bCs/>
          <w:i/>
        </w:rPr>
        <w:t>+ Tính toán được các hình thức của thuế tiêu thụ đặc biệt</w:t>
      </w:r>
    </w:p>
    <w:p w:rsidR="00C13E78" w:rsidRPr="00C412AB" w:rsidRDefault="00C13E78" w:rsidP="00C13E78">
      <w:pPr>
        <w:pStyle w:val="normaltext13thuthang"/>
        <w:tabs>
          <w:tab w:val="left" w:pos="6840"/>
        </w:tabs>
        <w:spacing w:line="276" w:lineRule="auto"/>
        <w:contextualSpacing/>
        <w:outlineLvl w:val="2"/>
      </w:pPr>
      <w:r w:rsidRPr="00C412AB">
        <w:t xml:space="preserve">3.1. Khái niệm, đặc điểm và vai trò của thuế TTĐB </w:t>
      </w:r>
      <w:r w:rsidRPr="00C412AB">
        <w:tab/>
      </w:r>
      <w:r w:rsidRPr="00C412AB">
        <w:tab/>
      </w:r>
      <w:r w:rsidRPr="00C412AB">
        <w:rPr>
          <w:bCs/>
          <w:i/>
        </w:rPr>
        <w:t>Thời gian:6 giờ</w:t>
      </w:r>
    </w:p>
    <w:p w:rsidR="00C13E78" w:rsidRPr="00C412AB" w:rsidRDefault="00C13E78" w:rsidP="00C13E78">
      <w:pPr>
        <w:pStyle w:val="normaltext13thuthang"/>
        <w:spacing w:line="276" w:lineRule="auto"/>
        <w:contextualSpacing/>
        <w:outlineLvl w:val="2"/>
      </w:pPr>
      <w:r w:rsidRPr="00C412AB">
        <w:t xml:space="preserve">3.1.1. Khái niệm thuế TTĐB </w:t>
      </w:r>
    </w:p>
    <w:p w:rsidR="00C13E78" w:rsidRPr="00C412AB" w:rsidRDefault="00C13E78" w:rsidP="00C13E78">
      <w:pPr>
        <w:pStyle w:val="normaltext13thuthang"/>
        <w:spacing w:line="276" w:lineRule="auto"/>
        <w:contextualSpacing/>
        <w:outlineLvl w:val="2"/>
      </w:pPr>
      <w:r w:rsidRPr="00C412AB">
        <w:t xml:space="preserve">3.1.2 Đặc điểm của thuế TTĐB </w:t>
      </w:r>
    </w:p>
    <w:p w:rsidR="00C13E78" w:rsidRPr="00C412AB" w:rsidRDefault="00C13E78" w:rsidP="00C13E78">
      <w:pPr>
        <w:pStyle w:val="normaltext13thuthang"/>
        <w:spacing w:line="276" w:lineRule="auto"/>
        <w:contextualSpacing/>
        <w:outlineLvl w:val="2"/>
      </w:pPr>
      <w:r w:rsidRPr="00C412AB">
        <w:t xml:space="preserve">3.1.3. Vai trò của thuế TTĐB </w:t>
      </w:r>
    </w:p>
    <w:p w:rsidR="00C13E78" w:rsidRPr="00C412AB" w:rsidRDefault="00C13E78" w:rsidP="00C13E78">
      <w:pPr>
        <w:pStyle w:val="normaltext13thuthang"/>
        <w:spacing w:line="276" w:lineRule="auto"/>
        <w:contextualSpacing/>
        <w:outlineLvl w:val="2"/>
      </w:pPr>
      <w:r w:rsidRPr="00C412AB">
        <w:t xml:space="preserve">3.2. Đối tượng chịu thuế, đối tượng nộp thuế TTĐB </w:t>
      </w:r>
    </w:p>
    <w:p w:rsidR="00C13E78" w:rsidRPr="00C412AB" w:rsidRDefault="00C13E78" w:rsidP="00C13E78">
      <w:pPr>
        <w:pStyle w:val="normaltext13thuthang"/>
        <w:spacing w:line="276" w:lineRule="auto"/>
        <w:contextualSpacing/>
        <w:outlineLvl w:val="2"/>
      </w:pPr>
      <w:r w:rsidRPr="00C412AB">
        <w:t xml:space="preserve">3.2.1. Đối tượng chịu thuế TTĐB </w:t>
      </w:r>
    </w:p>
    <w:p w:rsidR="00C13E78" w:rsidRPr="00C412AB" w:rsidRDefault="00C13E78" w:rsidP="00C13E78">
      <w:pPr>
        <w:pStyle w:val="normaltext13thuthang"/>
        <w:spacing w:line="276" w:lineRule="auto"/>
        <w:contextualSpacing/>
        <w:outlineLvl w:val="2"/>
      </w:pPr>
      <w:r w:rsidRPr="00C412AB">
        <w:t xml:space="preserve">3.2.2. Đối tượng nộp thuế TTĐB </w:t>
      </w:r>
    </w:p>
    <w:p w:rsidR="00C13E78" w:rsidRPr="00C412AB" w:rsidRDefault="00C13E78" w:rsidP="00C13E78">
      <w:pPr>
        <w:pStyle w:val="normaltext13thuthang"/>
        <w:spacing w:line="276" w:lineRule="auto"/>
        <w:contextualSpacing/>
        <w:outlineLvl w:val="2"/>
      </w:pPr>
      <w:r w:rsidRPr="00C412AB">
        <w:t xml:space="preserve">3.3. Căn cứ và phương pháp tính thuế TTĐB </w:t>
      </w:r>
    </w:p>
    <w:p w:rsidR="00C13E78" w:rsidRPr="00C412AB" w:rsidRDefault="00C13E78" w:rsidP="00C13E78">
      <w:pPr>
        <w:pStyle w:val="normaltext13thuthang"/>
        <w:spacing w:line="276" w:lineRule="auto"/>
        <w:contextualSpacing/>
        <w:outlineLvl w:val="2"/>
      </w:pPr>
      <w:r w:rsidRPr="00C412AB">
        <w:t xml:space="preserve">3.3.1. Đối với cơ sở sản xuất, nhập khẩu hàng hóa, kinh doanh dịch vụ chịu thuế TTĐB </w:t>
      </w:r>
    </w:p>
    <w:p w:rsidR="00C13E78" w:rsidRPr="00C412AB" w:rsidRDefault="00C13E78" w:rsidP="00C13E78">
      <w:pPr>
        <w:pStyle w:val="normaltext13thuthang"/>
        <w:spacing w:line="276" w:lineRule="auto"/>
        <w:contextualSpacing/>
        <w:outlineLvl w:val="2"/>
      </w:pPr>
      <w:r w:rsidRPr="00C412AB">
        <w:t xml:space="preserve">3.3.2. Đối với cơ sở sản xuất mặt hàng chịu thuế TTĐB bằng nguyên liệu đã chịu thuế TTĐB </w:t>
      </w:r>
    </w:p>
    <w:p w:rsidR="00C13E78" w:rsidRPr="00C412AB" w:rsidRDefault="00C13E78" w:rsidP="00C13E78">
      <w:pPr>
        <w:pStyle w:val="normaltext13thuthang"/>
        <w:spacing w:line="276" w:lineRule="auto"/>
        <w:contextualSpacing/>
        <w:outlineLvl w:val="2"/>
      </w:pPr>
      <w:r w:rsidRPr="00C412AB">
        <w:t xml:space="preserve">3.4. Giảm thuế, miễn thuế TTĐB </w:t>
      </w:r>
    </w:p>
    <w:p w:rsidR="00C13E78" w:rsidRPr="00C412AB" w:rsidRDefault="00C13E78" w:rsidP="00C13E78">
      <w:pPr>
        <w:pStyle w:val="normaltext13thuthang"/>
        <w:spacing w:line="276" w:lineRule="auto"/>
        <w:contextualSpacing/>
        <w:outlineLvl w:val="2"/>
      </w:pPr>
      <w:r w:rsidRPr="00C412AB">
        <w:t xml:space="preserve">3.5. Hoàn thuế TTĐB </w:t>
      </w:r>
    </w:p>
    <w:p w:rsidR="00C13E78" w:rsidRPr="00C412AB" w:rsidRDefault="00C13E78" w:rsidP="00C13E78">
      <w:pPr>
        <w:pStyle w:val="normaltext13thuthang"/>
        <w:tabs>
          <w:tab w:val="center" w:pos="4770"/>
        </w:tabs>
        <w:spacing w:line="276" w:lineRule="auto"/>
        <w:contextualSpacing/>
        <w:outlineLvl w:val="2"/>
      </w:pPr>
      <w:r w:rsidRPr="00C412AB">
        <w:t xml:space="preserve">3.6 Kê khai và nộp thuế TTĐB </w:t>
      </w:r>
      <w:r w:rsidRPr="00C412AB">
        <w:tab/>
      </w:r>
    </w:p>
    <w:p w:rsidR="00C13E78" w:rsidRPr="00C412AB" w:rsidRDefault="00C13E78" w:rsidP="00C13E78">
      <w:pPr>
        <w:pStyle w:val="normaltext13thuthang"/>
        <w:tabs>
          <w:tab w:val="center" w:pos="4770"/>
          <w:tab w:val="left" w:pos="6930"/>
          <w:tab w:val="left" w:pos="7200"/>
        </w:tabs>
        <w:spacing w:line="276" w:lineRule="auto"/>
        <w:contextualSpacing/>
        <w:outlineLvl w:val="2"/>
      </w:pPr>
      <w:r w:rsidRPr="00C412AB">
        <w:t>Thực hành:</w:t>
      </w:r>
      <w:r w:rsidRPr="00C412AB">
        <w:tab/>
      </w:r>
      <w:r w:rsidRPr="00C412AB">
        <w:tab/>
        <w:t>Thời gian: 6 giờ</w:t>
      </w:r>
    </w:p>
    <w:p w:rsidR="00C13E78" w:rsidRDefault="00C13E78" w:rsidP="00C13E78">
      <w:pPr>
        <w:pStyle w:val="normaltext13thuthang"/>
        <w:tabs>
          <w:tab w:val="center" w:pos="4770"/>
          <w:tab w:val="left" w:pos="6930"/>
          <w:tab w:val="left" w:pos="7200"/>
        </w:tabs>
        <w:spacing w:line="276" w:lineRule="auto"/>
        <w:contextualSpacing/>
        <w:outlineLvl w:val="2"/>
      </w:pPr>
      <w:r w:rsidRPr="00C412AB">
        <w:t>Kiểm tra</w:t>
      </w:r>
      <w:r w:rsidRPr="00C412AB">
        <w:tab/>
      </w:r>
      <w:r w:rsidRPr="00C412AB">
        <w:tab/>
        <w:t>Thời gian: 1 giờ</w:t>
      </w:r>
      <w:r w:rsidRPr="00C412AB">
        <w:tab/>
      </w:r>
    </w:p>
    <w:p w:rsidR="00074347" w:rsidRPr="00C412AB" w:rsidRDefault="00074347" w:rsidP="00C13E78">
      <w:pPr>
        <w:pStyle w:val="normaltext13thuthang"/>
        <w:tabs>
          <w:tab w:val="center" w:pos="4770"/>
          <w:tab w:val="left" w:pos="6930"/>
          <w:tab w:val="left" w:pos="7200"/>
        </w:tabs>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4. THUẾ GIÁ TRỊ GIA TĂNG</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giá trị gia tăng</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giá trị gia tăng</w:t>
      </w:r>
    </w:p>
    <w:p w:rsidR="00C13E78" w:rsidRPr="00C412AB" w:rsidRDefault="00C13E78" w:rsidP="00C13E78">
      <w:pPr>
        <w:pStyle w:val="normaltext13thuthang"/>
        <w:spacing w:line="276" w:lineRule="auto"/>
        <w:contextualSpacing/>
        <w:outlineLvl w:val="2"/>
      </w:pPr>
      <w:r w:rsidRPr="00C412AB">
        <w:t xml:space="preserve">4.1 Tổng quan về thuế GTGT </w:t>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4.1.1. Khái niệm và đặc điểm của thuế GTGT </w:t>
      </w:r>
    </w:p>
    <w:p w:rsidR="00C13E78" w:rsidRPr="00C412AB" w:rsidRDefault="00C13E78" w:rsidP="00C13E78">
      <w:pPr>
        <w:pStyle w:val="normaltext13thuthang"/>
        <w:spacing w:line="276" w:lineRule="auto"/>
        <w:contextualSpacing/>
        <w:outlineLvl w:val="2"/>
      </w:pPr>
      <w:r w:rsidRPr="00C412AB">
        <w:t xml:space="preserve">4.1.2. Vai trò của thuế GTGT </w:t>
      </w:r>
    </w:p>
    <w:p w:rsidR="00C13E78" w:rsidRPr="00C412AB" w:rsidRDefault="00C13E78" w:rsidP="00C13E78">
      <w:pPr>
        <w:pStyle w:val="normaltext13thuthang"/>
        <w:spacing w:line="276" w:lineRule="auto"/>
        <w:contextualSpacing/>
        <w:outlineLvl w:val="2"/>
      </w:pPr>
      <w:r w:rsidRPr="00C412AB">
        <w:t xml:space="preserve">4.2. Đối tượng chịu thuế, đối tượng nộp thuế GTGT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lastRenderedPageBreak/>
        <w:t xml:space="preserve">4.2.1. Đối tượng chịu thuế GTGT </w:t>
      </w:r>
    </w:p>
    <w:p w:rsidR="00C13E78" w:rsidRPr="00C412AB" w:rsidRDefault="00C13E78" w:rsidP="00C13E78">
      <w:pPr>
        <w:pStyle w:val="normaltext13thuthang"/>
        <w:spacing w:line="276" w:lineRule="auto"/>
        <w:contextualSpacing/>
        <w:outlineLvl w:val="2"/>
      </w:pPr>
      <w:r w:rsidRPr="00C412AB">
        <w:t xml:space="preserve">4.2.2. Đối tượng nộp thuế GTGT </w:t>
      </w:r>
    </w:p>
    <w:p w:rsidR="00C13E78" w:rsidRPr="00C412AB" w:rsidRDefault="00C13E78" w:rsidP="00C13E78">
      <w:pPr>
        <w:pStyle w:val="normaltext13thuthang"/>
        <w:spacing w:line="276" w:lineRule="auto"/>
        <w:contextualSpacing/>
        <w:outlineLvl w:val="2"/>
      </w:pPr>
      <w:r w:rsidRPr="00C412AB">
        <w:t xml:space="preserve">4.3. Các trường hợp không phải kê khai, tính nộp thuế GTGT </w:t>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4.4. Phương pháp và căn cứ tính thuế GTGT </w:t>
      </w:r>
      <w:r w:rsidRPr="00C412AB">
        <w:tab/>
      </w:r>
      <w:r w:rsidRPr="00C412AB">
        <w:tab/>
      </w:r>
      <w:r w:rsidRPr="00C412AB">
        <w:tab/>
      </w:r>
      <w:r w:rsidRPr="00C412AB">
        <w:rPr>
          <w:i/>
        </w:rPr>
        <w:t>Thời gian: 3.5 giờ</w:t>
      </w:r>
    </w:p>
    <w:p w:rsidR="00C13E78" w:rsidRPr="00C412AB" w:rsidRDefault="00C13E78" w:rsidP="00C13E78">
      <w:pPr>
        <w:pStyle w:val="normaltext13thuthang"/>
        <w:spacing w:line="276" w:lineRule="auto"/>
        <w:contextualSpacing/>
        <w:outlineLvl w:val="2"/>
      </w:pPr>
      <w:r w:rsidRPr="00C412AB">
        <w:t xml:space="preserve">4.4.1. Phương pháp khấu trừ thuế </w:t>
      </w:r>
    </w:p>
    <w:p w:rsidR="00C13E78" w:rsidRPr="00C412AB" w:rsidRDefault="00C13E78" w:rsidP="00C13E78">
      <w:pPr>
        <w:pStyle w:val="normaltext13thuthang"/>
        <w:spacing w:line="276" w:lineRule="auto"/>
        <w:contextualSpacing/>
        <w:outlineLvl w:val="2"/>
      </w:pPr>
      <w:r w:rsidRPr="00C412AB">
        <w:t xml:space="preserve">4.4.1.1. Đối tượng áp dụng </w:t>
      </w:r>
    </w:p>
    <w:p w:rsidR="00C13E78" w:rsidRPr="00C412AB" w:rsidRDefault="00C13E78" w:rsidP="00C13E78">
      <w:pPr>
        <w:pStyle w:val="normaltext13thuthang"/>
        <w:spacing w:line="276" w:lineRule="auto"/>
        <w:contextualSpacing/>
        <w:outlineLvl w:val="2"/>
      </w:pPr>
      <w:r w:rsidRPr="00C412AB">
        <w:t xml:space="preserve">4.4.1.2.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4.4.2. Phương pháp tính thuế GTGT trực tiếp trên GTGT </w:t>
      </w:r>
    </w:p>
    <w:p w:rsidR="00C13E78" w:rsidRPr="00C412AB" w:rsidRDefault="00C13E78" w:rsidP="00C13E78">
      <w:pPr>
        <w:pStyle w:val="normaltext13thuthang"/>
        <w:spacing w:line="276" w:lineRule="auto"/>
        <w:contextualSpacing/>
        <w:outlineLvl w:val="2"/>
      </w:pPr>
      <w:r w:rsidRPr="00C412AB">
        <w:t xml:space="preserve">4.4.2.1. Đối tượng áp dụng </w:t>
      </w:r>
    </w:p>
    <w:p w:rsidR="00C13E78" w:rsidRPr="00C412AB" w:rsidRDefault="00C13E78" w:rsidP="00C13E78">
      <w:pPr>
        <w:pStyle w:val="normaltext13thuthang"/>
        <w:spacing w:line="276" w:lineRule="auto"/>
        <w:contextualSpacing/>
        <w:outlineLvl w:val="2"/>
      </w:pPr>
      <w:r w:rsidRPr="00C412AB">
        <w:t xml:space="preserve">4.4.2.2.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4.5. Hóa đơn, chứng từ mua bán hàng hóa, dịch vu </w:t>
      </w:r>
    </w:p>
    <w:p w:rsidR="00C13E78" w:rsidRPr="00C412AB" w:rsidRDefault="00C13E78" w:rsidP="00C13E78">
      <w:pPr>
        <w:pStyle w:val="normaltext13thuthang"/>
        <w:spacing w:line="276" w:lineRule="auto"/>
        <w:contextualSpacing/>
        <w:outlineLvl w:val="2"/>
      </w:pPr>
      <w:r w:rsidRPr="00C412AB">
        <w:t xml:space="preserve">4.6. Hoàn thuế GTGT </w:t>
      </w:r>
    </w:p>
    <w:p w:rsidR="00C13E78" w:rsidRPr="00C412AB" w:rsidRDefault="00C13E78" w:rsidP="00C13E78">
      <w:pPr>
        <w:pStyle w:val="normaltext13thuthang"/>
        <w:spacing w:line="276" w:lineRule="auto"/>
        <w:contextualSpacing/>
        <w:outlineLvl w:val="2"/>
      </w:pPr>
      <w:r w:rsidRPr="00C412AB">
        <w:t xml:space="preserve">4.7. Kê khai, nộp thuế GTGT </w:t>
      </w:r>
    </w:p>
    <w:p w:rsidR="00C13E78"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t>Thời gian: 8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Cs/>
          <w:i/>
        </w:rPr>
      </w:pPr>
      <w:r w:rsidRPr="00C412AB">
        <w:rPr>
          <w:b/>
          <w:bCs/>
        </w:rPr>
        <w:t>5. THUẾ THU NHẬP DOANH NGHIỆP</w:t>
      </w:r>
      <w:r w:rsidRPr="00C412AB">
        <w:rPr>
          <w:bCs/>
          <w:i/>
        </w:rPr>
        <w:t xml:space="preserve">Mục tiêu: </w:t>
      </w:r>
      <w:r w:rsidRPr="00C412AB">
        <w:rPr>
          <w:bCs/>
          <w:i/>
        </w:rPr>
        <w:tab/>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thu nhập doanh nghiệp</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thu nhập doanh nghiệp</w:t>
      </w:r>
    </w:p>
    <w:p w:rsidR="00C13E78" w:rsidRPr="00C412AB" w:rsidRDefault="00C13E78" w:rsidP="00C13E78">
      <w:pPr>
        <w:pStyle w:val="normaltext13thuthang"/>
        <w:spacing w:line="276" w:lineRule="auto"/>
        <w:contextualSpacing/>
        <w:outlineLvl w:val="2"/>
      </w:pPr>
      <w:r w:rsidRPr="00C412AB">
        <w:t xml:space="preserve">5.1. Khái niệm, đặc điểm và vai trò của thuế TNDN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5.1.1. Khái niệm thuế TNDN </w:t>
      </w:r>
    </w:p>
    <w:p w:rsidR="00C13E78" w:rsidRPr="00C412AB" w:rsidRDefault="00C13E78" w:rsidP="00C13E78">
      <w:pPr>
        <w:pStyle w:val="normaltext13thuthang"/>
        <w:spacing w:line="276" w:lineRule="auto"/>
        <w:contextualSpacing/>
        <w:outlineLvl w:val="2"/>
      </w:pPr>
      <w:r w:rsidRPr="00C412AB">
        <w:t xml:space="preserve">5.1.2. Đặc điểm của thuế TNDN </w:t>
      </w:r>
    </w:p>
    <w:p w:rsidR="00C13E78" w:rsidRPr="00C412AB" w:rsidRDefault="00C13E78" w:rsidP="00C13E78">
      <w:pPr>
        <w:pStyle w:val="normaltext13thuthang"/>
        <w:spacing w:line="276" w:lineRule="auto"/>
        <w:contextualSpacing/>
        <w:outlineLvl w:val="2"/>
      </w:pPr>
      <w:r w:rsidRPr="00C412AB">
        <w:t xml:space="preserve">5.1.3. Vai trò của thuế TNDN </w:t>
      </w:r>
    </w:p>
    <w:p w:rsidR="00C13E78" w:rsidRPr="00C412AB" w:rsidRDefault="00C13E78" w:rsidP="00C13E78">
      <w:pPr>
        <w:pStyle w:val="normaltext13thuthang"/>
        <w:spacing w:line="276" w:lineRule="auto"/>
        <w:contextualSpacing/>
        <w:outlineLvl w:val="2"/>
      </w:pPr>
      <w:r w:rsidRPr="00C412AB">
        <w:t xml:space="preserve">5.2. Đối tượng nộp thuế TNDN </w:t>
      </w:r>
      <w:r w:rsidRPr="00C412AB">
        <w:tab/>
      </w:r>
      <w:r w:rsidRPr="00C412AB">
        <w:tab/>
      </w:r>
      <w:r w:rsidRPr="00C412AB">
        <w:tab/>
      </w:r>
      <w:r w:rsidRPr="00C412AB">
        <w:tab/>
      </w:r>
      <w:r w:rsidRPr="00C412AB">
        <w:tab/>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5.3. Phương pháp và căn cứ tính thuế TNDN đối với đối tượng nộp thuế hoạt động sản xuất, kinh doanh hàng hóa, dịch vụ </w:t>
      </w:r>
      <w:r w:rsidRPr="00C412AB">
        <w:tab/>
      </w:r>
      <w:r w:rsidRPr="00C412AB">
        <w:tab/>
      </w:r>
      <w:r w:rsidRPr="00C412AB">
        <w:tab/>
      </w:r>
      <w:r w:rsidRPr="00C412AB">
        <w:tab/>
        <w:t>Thời gian: 2 giờ</w:t>
      </w:r>
    </w:p>
    <w:p w:rsidR="00C13E78" w:rsidRPr="00C412AB" w:rsidRDefault="00C13E78" w:rsidP="00C13E78">
      <w:pPr>
        <w:pStyle w:val="normaltext13thuthang"/>
        <w:spacing w:line="276" w:lineRule="auto"/>
        <w:contextualSpacing/>
        <w:outlineLvl w:val="2"/>
      </w:pPr>
      <w:r w:rsidRPr="00C412AB">
        <w:t xml:space="preserve">5.3.1. Phương pháp tính thuế TNDN </w:t>
      </w:r>
    </w:p>
    <w:p w:rsidR="00C13E78" w:rsidRPr="00C412AB" w:rsidRDefault="00C13E78" w:rsidP="00C13E78">
      <w:pPr>
        <w:pStyle w:val="normaltext13thuthang"/>
        <w:spacing w:line="276" w:lineRule="auto"/>
        <w:contextualSpacing/>
        <w:outlineLvl w:val="2"/>
      </w:pPr>
      <w:r w:rsidRPr="00C412AB">
        <w:t xml:space="preserve">5.3.2. Căn cứ tính thuế TNDN </w:t>
      </w:r>
    </w:p>
    <w:p w:rsidR="00C13E78" w:rsidRPr="00C412AB" w:rsidRDefault="00C13E78" w:rsidP="00C13E78">
      <w:pPr>
        <w:pStyle w:val="normaltext13thuthang"/>
        <w:spacing w:line="276" w:lineRule="auto"/>
        <w:contextualSpacing/>
        <w:outlineLvl w:val="2"/>
      </w:pPr>
      <w:r w:rsidRPr="00C412AB">
        <w:t xml:space="preserve">5.4. Ưu đãi thuế TNDN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5.4.1. Điều kiện, nguyên tắc áp dụng ưu đãi thuế TNDN </w:t>
      </w:r>
    </w:p>
    <w:p w:rsidR="00C13E78" w:rsidRPr="00C412AB" w:rsidRDefault="00C13E78" w:rsidP="00C13E78">
      <w:pPr>
        <w:pStyle w:val="normaltext13thuthang"/>
        <w:spacing w:line="276" w:lineRule="auto"/>
        <w:contextualSpacing/>
        <w:outlineLvl w:val="2"/>
      </w:pPr>
      <w:r w:rsidRPr="00C412AB">
        <w:t xml:space="preserve">5.4.2. Ưu đãi về thuế suất thuế TNDN </w:t>
      </w:r>
    </w:p>
    <w:p w:rsidR="00C13E78" w:rsidRPr="00C412AB" w:rsidRDefault="00C13E78" w:rsidP="00C13E78">
      <w:pPr>
        <w:pStyle w:val="normaltext13thuthang"/>
        <w:spacing w:line="276" w:lineRule="auto"/>
        <w:contextualSpacing/>
        <w:outlineLvl w:val="2"/>
      </w:pPr>
      <w:r w:rsidRPr="00C412AB">
        <w:t xml:space="preserve">5.4.3. Ưu đãi về thời gian miễn thuế, giảm thuế thuế TNDN </w:t>
      </w:r>
    </w:p>
    <w:p w:rsidR="00C13E78" w:rsidRPr="00C412AB" w:rsidRDefault="00C13E78" w:rsidP="00C13E78">
      <w:pPr>
        <w:pStyle w:val="normaltext13thuthang"/>
        <w:spacing w:line="276" w:lineRule="auto"/>
        <w:contextualSpacing/>
        <w:outlineLvl w:val="2"/>
      </w:pPr>
      <w:r w:rsidRPr="00C412AB">
        <w:t xml:space="preserve">5.4.4. Các trường hợp giảm thuế khác </w:t>
      </w:r>
    </w:p>
    <w:p w:rsidR="00C13E78" w:rsidRPr="00C412AB" w:rsidRDefault="00C13E78" w:rsidP="00C13E78">
      <w:pPr>
        <w:pStyle w:val="normaltext13thuthang"/>
        <w:spacing w:line="276" w:lineRule="auto"/>
        <w:contextualSpacing/>
        <w:outlineLvl w:val="2"/>
      </w:pPr>
      <w:r w:rsidRPr="00C412AB">
        <w:t xml:space="preserve">5.5. Nộp thuế, quyết toán thuế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rPr>
          <w:i/>
        </w:rPr>
        <w:t>Thời gian: 2 giờ</w:t>
      </w:r>
    </w:p>
    <w:p w:rsidR="00C13E78" w:rsidRPr="00C412AB" w:rsidRDefault="00C13E78" w:rsidP="00C13E78">
      <w:pPr>
        <w:pStyle w:val="normaltext13thuthang"/>
        <w:spacing w:line="276" w:lineRule="auto"/>
        <w:contextualSpacing/>
        <w:outlineLvl w:val="2"/>
      </w:pPr>
      <w:r w:rsidRPr="00C412AB">
        <w:t xml:space="preserve">5.5.1. Nộp thuế </w:t>
      </w:r>
    </w:p>
    <w:p w:rsidR="00C13E78" w:rsidRPr="00C412AB" w:rsidRDefault="00C13E78" w:rsidP="00C13E78">
      <w:pPr>
        <w:pStyle w:val="normaltext13thuthang"/>
        <w:spacing w:line="276" w:lineRule="auto"/>
        <w:contextualSpacing/>
        <w:outlineLvl w:val="2"/>
      </w:pPr>
      <w:r w:rsidRPr="00C412AB">
        <w:t xml:space="preserve">5.5.2. Quyết toán thuế </w:t>
      </w:r>
    </w:p>
    <w:p w:rsidR="00C13E78" w:rsidRPr="00C412AB" w:rsidRDefault="00C13E78" w:rsidP="00C13E78">
      <w:pPr>
        <w:pStyle w:val="normaltext13thuthang"/>
        <w:spacing w:line="276" w:lineRule="auto"/>
        <w:contextualSpacing/>
        <w:outlineLvl w:val="2"/>
      </w:pPr>
      <w:r w:rsidRPr="00C412AB">
        <w:t xml:space="preserve">5.6. Thuế TNDN từ chuyển nhượng vốn, chuyển nhượng chứng khoán </w:t>
      </w:r>
    </w:p>
    <w:p w:rsidR="00C13E78" w:rsidRPr="00C412AB" w:rsidRDefault="00C13E78" w:rsidP="00C13E78">
      <w:pPr>
        <w:pStyle w:val="normaltext13thuthang"/>
        <w:spacing w:line="276" w:lineRule="auto"/>
        <w:contextualSpacing/>
        <w:outlineLvl w:val="2"/>
      </w:pPr>
      <w:r w:rsidRPr="00C412AB">
        <w:t xml:space="preserve">5.6.1. Thu nhập thuộc diện nộp thuế </w:t>
      </w:r>
    </w:p>
    <w:p w:rsidR="00C13E78" w:rsidRPr="00C412AB" w:rsidRDefault="00C13E78" w:rsidP="00C13E78">
      <w:pPr>
        <w:pStyle w:val="normaltext13thuthang"/>
        <w:spacing w:line="276" w:lineRule="auto"/>
        <w:contextualSpacing/>
        <w:outlineLvl w:val="2"/>
      </w:pPr>
      <w:r w:rsidRPr="00C412AB">
        <w:t xml:space="preserve">5.6.2. Căn cứ tính thuế </w:t>
      </w:r>
    </w:p>
    <w:p w:rsidR="00C13E78" w:rsidRPr="00C412AB" w:rsidRDefault="00C13E78" w:rsidP="00C13E78">
      <w:pPr>
        <w:pStyle w:val="normaltext13thuthang"/>
        <w:spacing w:line="276" w:lineRule="auto"/>
        <w:contextualSpacing/>
        <w:outlineLvl w:val="2"/>
      </w:pPr>
      <w:r w:rsidRPr="00C412AB">
        <w:t xml:space="preserve">5.6.3. Kê khai, nộp thuế </w:t>
      </w:r>
    </w:p>
    <w:p w:rsidR="00C13E78" w:rsidRPr="00C412AB" w:rsidRDefault="00C13E78" w:rsidP="00C13E78">
      <w:pPr>
        <w:pStyle w:val="normaltext13thuthang"/>
        <w:spacing w:line="276" w:lineRule="auto"/>
        <w:contextualSpacing/>
        <w:outlineLvl w:val="2"/>
      </w:pPr>
      <w:r w:rsidRPr="00C412AB">
        <w:t xml:space="preserve">5.7. Thuế TNDN từ chuyển nhượng bất động sản </w:t>
      </w:r>
      <w:r w:rsidRPr="00C412AB">
        <w:tab/>
      </w:r>
      <w:r w:rsidRPr="00C412AB">
        <w:tab/>
      </w:r>
      <w:r w:rsidRPr="00C412AB">
        <w:rPr>
          <w:i/>
        </w:rPr>
        <w:t>Thời gian: 1.5 giờ</w:t>
      </w:r>
    </w:p>
    <w:p w:rsidR="00C13E78" w:rsidRPr="00C412AB" w:rsidRDefault="00C13E78" w:rsidP="00C13E78">
      <w:pPr>
        <w:pStyle w:val="normaltext13thuthang"/>
        <w:spacing w:line="276" w:lineRule="auto"/>
        <w:contextualSpacing/>
        <w:outlineLvl w:val="2"/>
      </w:pPr>
      <w:r w:rsidRPr="00C412AB">
        <w:t xml:space="preserve">5.7.1. Thu nhập thuộc diện nộp thuế TNDN </w:t>
      </w:r>
    </w:p>
    <w:p w:rsidR="00C13E78" w:rsidRPr="00C412AB" w:rsidRDefault="00C13E78" w:rsidP="00C13E78">
      <w:pPr>
        <w:pStyle w:val="normaltext13thuthang"/>
        <w:spacing w:line="276" w:lineRule="auto"/>
        <w:contextualSpacing/>
        <w:outlineLvl w:val="2"/>
      </w:pPr>
      <w:r w:rsidRPr="00C412AB">
        <w:lastRenderedPageBreak/>
        <w:t xml:space="preserve">5.7.2. Căn cứ tính thuế TNDN </w:t>
      </w:r>
    </w:p>
    <w:p w:rsidR="00C13E78" w:rsidRPr="00C412AB" w:rsidRDefault="00C13E78" w:rsidP="00C13E78">
      <w:pPr>
        <w:pStyle w:val="normaltext13thuthang"/>
        <w:spacing w:line="276" w:lineRule="auto"/>
        <w:contextualSpacing/>
        <w:outlineLvl w:val="2"/>
      </w:pPr>
      <w:r w:rsidRPr="00C412AB">
        <w:t xml:space="preserve">5.7.3. Kê khai, nộp thuế, toán toán thuế </w:t>
      </w:r>
    </w:p>
    <w:p w:rsidR="00C13E78" w:rsidRPr="00C412AB"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i/>
        </w:rPr>
        <w:t>Thờigian: 10 giờ</w:t>
      </w:r>
    </w:p>
    <w:p w:rsidR="00C13E78" w:rsidRPr="00C412AB" w:rsidRDefault="00C13E78" w:rsidP="00C13E78">
      <w:pPr>
        <w:pStyle w:val="normaltext13thuthang"/>
        <w:spacing w:line="276" w:lineRule="auto"/>
        <w:contextualSpacing/>
        <w:outlineLvl w:val="2"/>
        <w:rPr>
          <w:b/>
        </w:rPr>
      </w:pPr>
      <w:r w:rsidRPr="00C412AB">
        <w:t xml:space="preserve">Kiểm tra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i/>
        </w:rPr>
        <w:t>Thời gian:  1giờ</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Câu hỏi, bài tập thực hành</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074347" w:rsidRDefault="00074347" w:rsidP="00C13E78">
      <w:pPr>
        <w:spacing w:line="276" w:lineRule="auto"/>
        <w:contextualSpacing/>
        <w:jc w:val="both"/>
        <w:rPr>
          <w:rFonts w:ascii="Times New Roman" w:hAnsi="Times New Roman"/>
          <w:b/>
          <w:sz w:val="26"/>
          <w:szCs w:val="26"/>
        </w:rPr>
      </w:pP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D55F0A">
        <w:rPr>
          <w:rFonts w:ascii="Times New Roman" w:hAnsi="Times New Roman"/>
          <w:sz w:val="26"/>
          <w:szCs w:val="26"/>
        </w:rPr>
        <w:t>môn học</w:t>
      </w:r>
      <w:r w:rsidRPr="00C412AB">
        <w:rPr>
          <w:rFonts w:ascii="Times New Roman" w:hAnsi="Times New Roman"/>
          <w:sz w:val="26"/>
          <w:szCs w:val="26"/>
        </w:rPr>
        <w:t xml:space="preserve">được sử dụng để giảng dạy cho trình độ cao đẳng nghề.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C13E78" w:rsidRPr="00C412AB" w:rsidRDefault="00C13E78" w:rsidP="00C13E78">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C13E78" w:rsidRPr="00C412AB" w:rsidRDefault="00C13E78" w:rsidP="00C13E78">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C13E78" w:rsidRPr="00C412AB" w:rsidRDefault="00D55F0A" w:rsidP="00C13E78">
      <w:pPr>
        <w:spacing w:line="276" w:lineRule="auto"/>
        <w:ind w:left="720"/>
        <w:contextualSpacing/>
        <w:jc w:val="both"/>
        <w:rPr>
          <w:rFonts w:ascii="Times New Roman" w:hAnsi="Times New Roman"/>
          <w:i/>
          <w:sz w:val="26"/>
          <w:szCs w:val="26"/>
        </w:rPr>
      </w:pPr>
      <w:r>
        <w:rPr>
          <w:rFonts w:ascii="Times New Roman" w:hAnsi="Times New Roman"/>
          <w:sz w:val="26"/>
          <w:szCs w:val="26"/>
        </w:rPr>
        <w:t>Môn học</w:t>
      </w:r>
      <w:r w:rsidR="00C13E78" w:rsidRPr="00C412AB">
        <w:rPr>
          <w:rFonts w:ascii="Times New Roman" w:hAnsi="Times New Roman"/>
          <w:sz w:val="26"/>
          <w:szCs w:val="26"/>
        </w:rPr>
        <w:t xml:space="preserve">này gồm những vấn đề cơ bản về thuế và những chính sách thuế của nhà nước liên quan đến hoạt động sản xuất kinh doanh của doanh nghiệp. Nội dung cơ bản của </w:t>
      </w:r>
      <w:r>
        <w:rPr>
          <w:rFonts w:ascii="Times New Roman" w:hAnsi="Times New Roman"/>
          <w:sz w:val="26"/>
          <w:szCs w:val="26"/>
        </w:rPr>
        <w:t>môn học</w:t>
      </w:r>
      <w:r w:rsidR="00C13E78" w:rsidRPr="00C412AB">
        <w:rPr>
          <w:rFonts w:ascii="Times New Roman" w:hAnsi="Times New Roman"/>
          <w:sz w:val="26"/>
          <w:szCs w:val="26"/>
        </w:rPr>
        <w:t>nhằm nghiên cứu các sắc thuế hiện hành, làm rõ đặc điểm của từng loại thuế, phương pháp tính toán và các thủ tục cần thiết kê khai nộp thuế đối với nhà nước</w:t>
      </w:r>
    </w:p>
    <w:p w:rsidR="00C13E78" w:rsidRPr="00C412AB" w:rsidRDefault="00C13E78" w:rsidP="00C13E7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C13E78" w:rsidRPr="00C412AB" w:rsidRDefault="00C13E78" w:rsidP="00C13E78">
      <w:pPr>
        <w:pStyle w:val="normaltext13thuthang"/>
        <w:spacing w:line="276" w:lineRule="auto"/>
        <w:contextualSpacing/>
      </w:pPr>
      <w:r w:rsidRPr="00C412AB">
        <w:rPr>
          <w:b/>
          <w:bCs/>
        </w:rPr>
        <w:t>-Sách, giáo trình chính:</w:t>
      </w:r>
      <w:r w:rsidRPr="00C412AB">
        <w:t xml:space="preserve"> </w:t>
      </w:r>
    </w:p>
    <w:p w:rsidR="00C13E78" w:rsidRPr="00C412AB" w:rsidRDefault="00C13E78" w:rsidP="00C13E78">
      <w:pPr>
        <w:pStyle w:val="normaltext13thuthang"/>
        <w:spacing w:line="276" w:lineRule="auto"/>
        <w:contextualSpacing/>
      </w:pPr>
      <w:r w:rsidRPr="00C412AB">
        <w:t xml:space="preserve">[1] Giáo trình Thuế do tập thể Giảng viên khoa Tài chính – Ngân hàng biên soạn. </w:t>
      </w:r>
    </w:p>
    <w:p w:rsidR="00C13E78" w:rsidRPr="00C412AB" w:rsidRDefault="00C13E78" w:rsidP="00C13E78">
      <w:pPr>
        <w:pStyle w:val="normaltext13thuthang"/>
        <w:spacing w:line="276" w:lineRule="auto"/>
        <w:contextualSpacing/>
      </w:pPr>
      <w:r w:rsidRPr="00C412AB">
        <w:rPr>
          <w:b/>
          <w:bCs/>
        </w:rPr>
        <w:t>-Tài liệu tham khảo:</w:t>
      </w:r>
      <w:r w:rsidRPr="00C412AB">
        <w:t xml:space="preserve"> </w:t>
      </w:r>
    </w:p>
    <w:p w:rsidR="00C13E78" w:rsidRPr="00C412AB" w:rsidRDefault="00C13E78" w:rsidP="00C13E78">
      <w:pPr>
        <w:pStyle w:val="normaltext13thuthang"/>
        <w:spacing w:line="276" w:lineRule="auto"/>
        <w:contextualSpacing/>
      </w:pPr>
      <w:r w:rsidRPr="00C412AB">
        <w:t xml:space="preserve">-Tài liệu tham khảo tiếng Việt: </w:t>
      </w:r>
    </w:p>
    <w:p w:rsidR="00C13E78" w:rsidRPr="00C412AB" w:rsidRDefault="00C13E78" w:rsidP="00C13E78">
      <w:pPr>
        <w:pStyle w:val="normaltext13thuthang"/>
        <w:spacing w:line="276" w:lineRule="auto"/>
        <w:contextualSpacing/>
      </w:pPr>
      <w:r w:rsidRPr="00C412AB">
        <w:t xml:space="preserve">[1] Giáo trình thuế, PGS, TS Nguyễn Thị Liên, TS Nguyễn Văn Hiệu, Học viện Tài chính, Nhà xuất bản Tài chính, năm 2008 </w:t>
      </w:r>
    </w:p>
    <w:p w:rsidR="00C13E78" w:rsidRPr="00C412AB" w:rsidRDefault="00C13E78" w:rsidP="00C13E78">
      <w:pPr>
        <w:pStyle w:val="normaltext13thuthang"/>
        <w:spacing w:line="276" w:lineRule="auto"/>
        <w:contextualSpacing/>
      </w:pPr>
      <w:r w:rsidRPr="00C412AB">
        <w:t xml:space="preserve">[2] Giáo trình thuế, TS Phan Hiển Minh, Đại học mở thành phố Hồ Chí Minh, Nhà xuất bản Tài chính, năm 2009 </w:t>
      </w:r>
    </w:p>
    <w:p w:rsidR="00C13E78" w:rsidRPr="00C412AB" w:rsidRDefault="00C13E78" w:rsidP="00C13E78">
      <w:pPr>
        <w:pStyle w:val="normaltext13thuthang"/>
        <w:spacing w:line="276" w:lineRule="auto"/>
        <w:contextualSpacing/>
      </w:pPr>
      <w:r w:rsidRPr="00C412AB">
        <w:lastRenderedPageBreak/>
        <w:t xml:space="preserve">[3] Các văn bản quy phạm pháp luật về thuế </w:t>
      </w:r>
    </w:p>
    <w:p w:rsidR="00C13E78" w:rsidRPr="00C412AB" w:rsidRDefault="00C13E78" w:rsidP="00C13E78">
      <w:pPr>
        <w:pStyle w:val="normaltext13thuthang"/>
        <w:spacing w:line="276" w:lineRule="auto"/>
        <w:contextualSpacing/>
      </w:pPr>
      <w:r w:rsidRPr="00C412AB">
        <w:t xml:space="preserve">[4] Các tạp chí, tài liệu đăng trên các phương tiện thông tin đại chúng. </w:t>
      </w:r>
    </w:p>
    <w:p w:rsidR="00C13E78" w:rsidRPr="00C412AB" w:rsidRDefault="00C13E78" w:rsidP="00C13E78">
      <w:pPr>
        <w:pStyle w:val="normaltext13thuthang"/>
        <w:spacing w:line="276" w:lineRule="auto"/>
        <w:contextualSpacing/>
      </w:pPr>
      <w:r w:rsidRPr="00C412AB">
        <w:t xml:space="preserve">- Tài liệu tham khảo tiếng Anh: </w:t>
      </w:r>
    </w:p>
    <w:p w:rsidR="00C13E78" w:rsidRPr="00C412AB" w:rsidRDefault="00C13E78" w:rsidP="00C13E78">
      <w:pPr>
        <w:pStyle w:val="normaltext13thuthang"/>
        <w:spacing w:line="276" w:lineRule="auto"/>
        <w:contextualSpacing/>
      </w:pPr>
      <w:r w:rsidRPr="00C412AB">
        <w:t xml:space="preserve">[1] Taxation, Assoc. Prof. Dr . Nguyen Xuan Truong, Finance of Academy, Taichinh Publisher, 2012 </w:t>
      </w:r>
    </w:p>
    <w:p w:rsidR="00C13E78" w:rsidRPr="00C412AB" w:rsidRDefault="00C13E78" w:rsidP="00C13E78">
      <w:pPr>
        <w:spacing w:line="276" w:lineRule="auto"/>
        <w:contextualSpacing/>
        <w:jc w:val="both"/>
        <w:rPr>
          <w:rFonts w:ascii="Times New Roman" w:hAnsi="Times New Roman"/>
          <w:sz w:val="26"/>
          <w:szCs w:val="26"/>
        </w:rPr>
      </w:pPr>
      <w:r w:rsidRPr="00C412AB">
        <w:rPr>
          <w:rFonts w:ascii="Times New Roman" w:hAnsi="Times New Roman"/>
          <w:sz w:val="26"/>
          <w:szCs w:val="26"/>
        </w:rPr>
        <w:tab/>
        <w:t>[2] Federal Tax Research, William A. Raabe, Gerald E. Whittenburg, Debra L. Sanders- South Western, 2008.</w:t>
      </w:r>
    </w:p>
    <w:p w:rsidR="00C13E78" w:rsidRPr="00C412AB" w:rsidRDefault="00C13E78" w:rsidP="00C13E78">
      <w:pPr>
        <w:spacing w:line="276" w:lineRule="auto"/>
        <w:contextualSpacing/>
        <w:jc w:val="both"/>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5031C7" w:rsidRDefault="00B817CA"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lastRenderedPageBreak/>
        <w:t xml:space="preserve">CHƯƠNG TRÌNH </w:t>
      </w:r>
      <w:r w:rsidR="00D55F0A">
        <w:rPr>
          <w:rFonts w:ascii="Times New Roman" w:hAnsi="Times New Roman"/>
          <w:b/>
          <w:sz w:val="26"/>
          <w:szCs w:val="26"/>
          <w:lang w:val="pt-BR"/>
        </w:rPr>
        <w:t>MÔN HỌC</w:t>
      </w:r>
      <w:r w:rsidR="005031C7" w:rsidRPr="00C412AB">
        <w:rPr>
          <w:rFonts w:ascii="Times New Roman" w:hAnsi="Times New Roman"/>
          <w:b/>
          <w:sz w:val="26"/>
          <w:szCs w:val="26"/>
          <w:lang w:val="pt-BR"/>
        </w:rPr>
        <w:t>: SOẠN THẢO VĂN BẢN</w:t>
      </w:r>
      <w:bookmarkStart w:id="112" w:name="_Toc222912656"/>
    </w:p>
    <w:p w:rsidR="00FC165C" w:rsidRPr="00C412AB" w:rsidRDefault="00FC165C" w:rsidP="002442E2">
      <w:pPr>
        <w:spacing w:line="276" w:lineRule="auto"/>
        <w:contextualSpacing/>
        <w:jc w:val="center"/>
        <w:rPr>
          <w:rFonts w:ascii="Times New Roman" w:hAnsi="Times New Roman"/>
          <w:b/>
          <w:sz w:val="26"/>
          <w:szCs w:val="26"/>
          <w:lang w:val="pt-BR"/>
        </w:rPr>
      </w:pPr>
    </w:p>
    <w:p w:rsidR="005031C7" w:rsidRPr="00C412AB" w:rsidRDefault="0059266E" w:rsidP="002442E2">
      <w:pPr>
        <w:keepNext/>
        <w:spacing w:line="276" w:lineRule="auto"/>
        <w:contextualSpacing/>
        <w:outlineLvl w:val="2"/>
        <w:rPr>
          <w:rFonts w:ascii="Times New Roman" w:hAnsi="Times New Roman"/>
          <w:sz w:val="26"/>
          <w:szCs w:val="26"/>
          <w:lang w:val="pt-BR"/>
        </w:rPr>
      </w:pPr>
      <w:r w:rsidRPr="00FC165C">
        <w:rPr>
          <w:rFonts w:ascii="Times New Roman" w:hAnsi="Times New Roman"/>
          <w:b/>
          <w:sz w:val="26"/>
          <w:szCs w:val="26"/>
          <w:lang w:val="pt-BR"/>
        </w:rPr>
        <w:t xml:space="preserve">Mã </w:t>
      </w:r>
      <w:r w:rsidR="00D55F0A">
        <w:rPr>
          <w:rFonts w:ascii="Times New Roman" w:hAnsi="Times New Roman"/>
          <w:b/>
          <w:sz w:val="26"/>
          <w:szCs w:val="26"/>
          <w:lang w:val="pt-BR"/>
        </w:rPr>
        <w:t>môn học</w:t>
      </w:r>
      <w:r w:rsidR="005031C7" w:rsidRPr="00C412AB">
        <w:rPr>
          <w:rFonts w:ascii="Times New Roman" w:hAnsi="Times New Roman"/>
          <w:sz w:val="26"/>
          <w:szCs w:val="26"/>
          <w:lang w:val="pt-BR"/>
        </w:rPr>
        <w:t xml:space="preserve">: </w:t>
      </w:r>
      <w:bookmarkEnd w:id="112"/>
      <w:r w:rsidR="003878A2" w:rsidRPr="00C412AB">
        <w:rPr>
          <w:rFonts w:ascii="Times New Roman" w:hAnsi="Times New Roman"/>
          <w:sz w:val="26"/>
          <w:szCs w:val="26"/>
          <w:lang w:val="pt-BR"/>
        </w:rPr>
        <w:t xml:space="preserve"> </w:t>
      </w:r>
      <w:r w:rsidR="00E305F9" w:rsidRPr="00C412AB">
        <w:rPr>
          <w:rFonts w:ascii="Times New Roman" w:hAnsi="Times New Roman"/>
          <w:sz w:val="26"/>
          <w:szCs w:val="26"/>
          <w:lang w:val="pt-BR"/>
        </w:rPr>
        <w:t>29</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D55F0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13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6F0951" w:rsidRPr="00C412AB" w:rsidRDefault="006F0951" w:rsidP="002442E2">
      <w:pPr>
        <w:spacing w:line="276" w:lineRule="auto"/>
        <w:contextualSpacing/>
        <w:jc w:val="both"/>
        <w:rPr>
          <w:rFonts w:ascii="Times New Roman" w:hAnsi="Times New Roman"/>
          <w:b/>
          <w:sz w:val="26"/>
          <w:szCs w:val="26"/>
          <w:lang w:val="de-DE"/>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3" w:name="_Toc480836729"/>
      <w:r w:rsidRPr="00C412AB">
        <w:rPr>
          <w:rFonts w:ascii="Times New Roman" w:hAnsi="Times New Roman"/>
          <w:sz w:val="26"/>
          <w:szCs w:val="26"/>
          <w:lang w:val="de-DE"/>
        </w:rPr>
        <w:t>VỊ TRÍ, TÍNH CHẤT CỦA MÔN HỌC</w:t>
      </w:r>
      <w:bookmarkEnd w:id="113"/>
      <w:r w:rsidRPr="00C412AB">
        <w:rPr>
          <w:rFonts w:ascii="Times New Roman" w:hAnsi="Times New Roman"/>
          <w:sz w:val="26"/>
          <w:szCs w:val="26"/>
          <w:lang w:val="de-DE"/>
        </w:rPr>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Vị trí</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Là môn học cơ sở của nghề tài chính doanh nghiệp, được bố trí giảng dạy đồng thời với các môn cơ sở của nghề.</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Tính chất</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26EF2" w:rsidRDefault="00B26EF2" w:rsidP="002442E2">
      <w:pPr>
        <w:pStyle w:val="Heading2"/>
        <w:numPr>
          <w:ilvl w:val="1"/>
          <w:numId w:val="0"/>
        </w:numPr>
        <w:spacing w:before="0" w:after="0" w:line="276" w:lineRule="auto"/>
        <w:contextualSpacing/>
        <w:rPr>
          <w:rFonts w:ascii="Times New Roman" w:hAnsi="Times New Roman"/>
          <w:sz w:val="26"/>
          <w:szCs w:val="26"/>
          <w:lang w:val="de-DE"/>
        </w:rPr>
      </w:pPr>
      <w:bookmarkStart w:id="114" w:name="_Toc480836730"/>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114"/>
    </w:p>
    <w:p w:rsidR="006F0951" w:rsidRPr="00C412AB" w:rsidRDefault="006F0951" w:rsidP="002442E2">
      <w:pPr>
        <w:numPr>
          <w:ilvl w:val="0"/>
          <w:numId w:val="3"/>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Phân biệt được các loại văn bản:văn bản pháp qui,văn bản hành chính,văn bản hợp đồng</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Xác định được hình thức,nội dung và quy trình soạn thảo văn bản</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C412AB">
        <w:rPr>
          <w:rFonts w:ascii="Times New Roman" w:hAnsi="Times New Roman"/>
          <w:sz w:val="26"/>
          <w:szCs w:val="26"/>
          <w:lang w:val="de-DE"/>
        </w:rPr>
        <w:t>.</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loại được các loại văn bản</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Tuân thủ các quy trình soạn thảo văn bản cả về hình thức và nội dung văn bản </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6F0951" w:rsidRPr="00C412AB" w:rsidRDefault="006F0951" w:rsidP="002442E2">
      <w:pPr>
        <w:spacing w:line="276" w:lineRule="auto"/>
        <w:contextualSpacing/>
        <w:jc w:val="both"/>
        <w:rPr>
          <w:rFonts w:ascii="Times New Roman" w:hAnsi="Times New Roman"/>
          <w:b/>
          <w:sz w:val="26"/>
          <w:szCs w:val="26"/>
          <w:lang w:val="vi-VN"/>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vi-VN"/>
        </w:rPr>
      </w:pPr>
      <w:bookmarkStart w:id="115" w:name="_Toc480836731"/>
      <w:r w:rsidRPr="00C412AB">
        <w:rPr>
          <w:rFonts w:ascii="Times New Roman" w:hAnsi="Times New Roman"/>
          <w:sz w:val="26"/>
          <w:szCs w:val="26"/>
          <w:lang w:val="vi-VN"/>
        </w:rPr>
        <w:t>NỘI DUNG MÔN HỌC</w:t>
      </w:r>
      <w:bookmarkEnd w:id="115"/>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6F0951" w:rsidRPr="00C412AB" w:rsidTr="00AD2379">
        <w:tc>
          <w:tcPr>
            <w:tcW w:w="700" w:type="dxa"/>
            <w:vMerge w:val="restart"/>
            <w:tcBorders>
              <w:top w:val="single" w:sz="4" w:space="0" w:color="auto"/>
              <w:left w:val="single" w:sz="4" w:space="0" w:color="auto"/>
              <w:righ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940" w:type="dxa"/>
            <w:vMerge w:val="restart"/>
            <w:tcBorders>
              <w:top w:val="single" w:sz="4" w:space="0" w:color="auto"/>
              <w:lef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tcBorders>
              <w:top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6F0951" w:rsidRPr="00C412AB" w:rsidTr="00AD2379">
        <w:tc>
          <w:tcPr>
            <w:tcW w:w="700" w:type="dxa"/>
            <w:vMerge/>
            <w:tcBorders>
              <w:left w:val="single" w:sz="4" w:space="0" w:color="auto"/>
              <w:bottom w:val="single" w:sz="4" w:space="0" w:color="auto"/>
              <w:righ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vMerge/>
            <w:tcBorders>
              <w:lef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F0951" w:rsidRPr="00C412AB" w:rsidTr="00AD2379">
        <w:tc>
          <w:tcPr>
            <w:tcW w:w="700" w:type="dxa"/>
            <w:tcBorders>
              <w:top w:val="single" w:sz="4" w:space="0" w:color="auto"/>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Những quy định chung về văn bản</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chức năng và vai trò cuả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Phân loại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Hình thức và nội dung của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Ý nghĩa của việc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 Quy trình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6. Văn bản quản lý nhà nước</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pháp quy</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pacing w:val="-8"/>
                <w:sz w:val="26"/>
                <w:szCs w:val="26"/>
              </w:rPr>
              <w:t>1. Khái niệm và đặc trưng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và tầm quan trọng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Yêu cầu về nội dung và hình thức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Các hình thức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5. Phương pháp soạn thảo các văn bản pháp qui</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hành chính</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Các hình thức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pháp soạn thảo một số văn bản hành chính thông dụng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hợp đồng</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Văn bản hợp đồng kinh tế</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2. Hợp đồng lao động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13</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116" w:name="_Toc480836733"/>
      <w:r w:rsidRPr="00C412AB">
        <w:rPr>
          <w:rFonts w:ascii="Times New Roman" w:hAnsi="Times New Roman"/>
          <w:sz w:val="26"/>
          <w:szCs w:val="26"/>
        </w:rPr>
        <w:t>Nội dung chi tiết</w:t>
      </w:r>
      <w:bookmarkEnd w:id="116"/>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QUY ĐỊNH CHUNG VỀ VĂN BẢN</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dịnh được hình thức nội dung,quy trình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hê thống văn bản theo nội dung,hình thức,chức năng khác nhau của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một số thể thức văn bản theo mẫu trình bày tiêu chuẩn Việt Nam TCVN 5700-1992.</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Tuân thủ quy trình soạn thảo văn bản cả về hình thức và nội dung của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rPr>
              <w:t>1. Khái niệm, chức năng và vai trò cuả văn bản</w:t>
            </w:r>
            <w:r w:rsidRPr="00C412AB">
              <w:rPr>
                <w:rFonts w:ascii="Times New Roman" w:hAnsi="Times New Roman"/>
                <w:b/>
                <w:spacing w:val="-8"/>
                <w:sz w:val="26"/>
                <w:szCs w:val="26"/>
              </w:rPr>
              <w:tab/>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 xml:space="preserve">1.1. </w:t>
            </w: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1.2. </w:t>
            </w:r>
            <w:r w:rsidRPr="00C412AB">
              <w:rPr>
                <w:rFonts w:ascii="Times New Roman" w:hAnsi="Times New Roman"/>
                <w:sz w:val="26"/>
                <w:szCs w:val="26"/>
              </w:rPr>
              <w:t>Chức năng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1.3. Vai trò</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Phân loại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2.1. Văn bản mang tính chất quyền lực nhà nước và văn bản </w:t>
            </w:r>
            <w:r w:rsidRPr="00C412AB">
              <w:rPr>
                <w:rFonts w:ascii="Times New Roman" w:hAnsi="Times New Roman"/>
                <w:sz w:val="26"/>
                <w:szCs w:val="26"/>
              </w:rPr>
              <w:lastRenderedPageBreak/>
              <w:t>không mang tính chất quyền lực nhà nước</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Văn bản công và văn bản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Văn bản quản lý và văn bản thông thường</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2.4. Phân loại văn bản theo hình thức</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lastRenderedPageBreak/>
              <w:t>Thời gian: 0,5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lastRenderedPageBreak/>
              <w:t xml:space="preserve">3. </w:t>
            </w:r>
            <w:r w:rsidRPr="00C412AB">
              <w:rPr>
                <w:rFonts w:ascii="Times New Roman" w:hAnsi="Times New Roman"/>
                <w:b/>
                <w:sz w:val="26"/>
                <w:szCs w:val="26"/>
              </w:rPr>
              <w:t xml:space="preserve">Hình thức và nội dung của văn bản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Hình thức và nội dung của văn bản</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Nội dung của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4. Ý nghĩa của việc soạn thảo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5.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Định hướng quá trình soạn thảo văn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5.2. </w:t>
            </w:r>
            <w:r w:rsidRPr="00C412AB">
              <w:rPr>
                <w:rFonts w:ascii="Times New Roman" w:hAnsi="Times New Roman"/>
                <w:spacing w:val="-8"/>
                <w:sz w:val="26"/>
                <w:szCs w:val="26"/>
              </w:rPr>
              <w:t>Xác lập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5.3. </w:t>
            </w:r>
            <w:r w:rsidRPr="00C412AB">
              <w:rPr>
                <w:rFonts w:ascii="Times New Roman" w:hAnsi="Times New Roman"/>
                <w:sz w:val="26"/>
                <w:szCs w:val="26"/>
              </w:rPr>
              <w:t>Thể thức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6. Văn bản quản lý nhà nước</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b/>
                <w:i/>
                <w:sz w:val="26"/>
                <w:szCs w:val="26"/>
              </w:rPr>
              <w:t>*Thực hành:</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b/>
                <w:i/>
                <w:sz w:val="26"/>
                <w:szCs w:val="26"/>
              </w:rPr>
              <w:t xml:space="preserve"> </w:t>
            </w:r>
            <w:r w:rsidRPr="00C412AB">
              <w:rPr>
                <w:rFonts w:ascii="Times New Roman" w:hAnsi="Times New Roman"/>
                <w:i/>
                <w:sz w:val="26"/>
                <w:szCs w:val="26"/>
              </w:rPr>
              <w:t xml:space="preserve">Thời gian: 7 giờ </w:t>
            </w:r>
          </w:p>
        </w:tc>
      </w:tr>
    </w:tbl>
    <w:p w:rsidR="006F0951" w:rsidRPr="00C412AB" w:rsidRDefault="006F0951" w:rsidP="002442E2">
      <w:pPr>
        <w:spacing w:line="276" w:lineRule="auto"/>
        <w:contextualSpacing/>
        <w:jc w:val="both"/>
        <w:rPr>
          <w:rFonts w:ascii="Times New Roman" w:hAnsi="Times New Roman"/>
          <w:b/>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VĂN BẢN PHÁP QUY</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pháp qui,ý nghĩa và tầm quan trọng của văn bản pháp qui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pháp qui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loại văn bản pháp qui,  cơ quan nơi mình công tác nhận biết được có những hình thức văn bản pháp qui nào?</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Viết được các văn bản pháp qui theo đúng những yêu cầu về nội dung và hình </w:t>
      </w:r>
      <w:r w:rsidRPr="00C412AB">
        <w:rPr>
          <w:rFonts w:ascii="Times New Roman" w:hAnsi="Times New Roman"/>
          <w:spacing w:val="-8"/>
          <w:sz w:val="26"/>
          <w:szCs w:val="26"/>
        </w:rPr>
        <w:t>thức của văn bản pháp qui nơi mình công tác như:quyết đinh, chỉ thị hoặc thông tư...</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Tuân thủ qui trình soạn thảo văn bản pháp qui</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Hợp tác vơi các bộ phận có  liên quan để soạn thảo và ban hành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pacing w:val="-8"/>
                <w:sz w:val="26"/>
                <w:szCs w:val="26"/>
              </w:rPr>
              <w:t>1. Khái niệm và đặc trưng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2. Ý nghĩa và tầm quan trọng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Yêu cầu về nội dung và hình thức của văn bản pháp quy.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Những yêu cầu về nội dung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Những yêu cầu về hình thức</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4. Các hình thức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4.1. Một số văn bản pháp qui của Chính phủ</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4.2. Các văn bản pháp qui của Thủ tướng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4.3. Các văn bản pháp qui của thủ trưởng các cơ quan thuộc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4.4. Các văn bản pháp qui liên ngành</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4.5. Các văn bản pháp qui của Chính quyền các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5. Phương pháp soạn thảo các văn bản pháp qui</w:t>
            </w:r>
            <w:r w:rsidRPr="00C412AB">
              <w:rPr>
                <w:rFonts w:ascii="Times New Roman" w:hAnsi="Times New Roman"/>
                <w:b/>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Nghị quyết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5.2. Quyết định</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5.3. Chỉ thị</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5.4. Thông tư</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6.Thực hành:</w:t>
            </w:r>
            <w:r w:rsidRPr="00C412AB">
              <w:rPr>
                <w:rFonts w:ascii="Times New Roman" w:hAnsi="Times New Roman"/>
                <w:b/>
                <w:i/>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Giới thiệu, tham khảo mẫu một số văn bản của các cấp:Nghị quyết,quyết định,chỉ thị , thông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Giáo viên hướng dẫn chi tiết về thể thức, bố cục, nội dung từng loại văn bản gắn với phần lý thuyết đã được học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7giờ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7.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VĂN BẢN HÀNH CHÍNH</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hành chính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Soạn thảo được 1 số văn bản hành chính thông dụng: công văn,thông báo, báo cáo, biên bản...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 sáng tạo, trung thực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10055" w:type="dxa"/>
        <w:tblLook w:val="04A0" w:firstRow="1" w:lastRow="0" w:firstColumn="1" w:lastColumn="0" w:noHBand="0" w:noVBand="1"/>
      </w:tblPr>
      <w:tblGrid>
        <w:gridCol w:w="7488"/>
        <w:gridCol w:w="2567"/>
      </w:tblGrid>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4giờ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Khái niệm văn bản hành chính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Các hình thức văn bản hành chính</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Công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Đề án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2.5. Thông báo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2.6. Thông cáo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2.7. Biên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2.8. Diễn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2.9. Đơn, thư</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2.10. Giấy uỷ quyền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2,5giờ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3. Phương pháp soạn thảo một số văn bản hành chính thông dụng</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Công văn hành chính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Văn bản thông báo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3.3. Văn bản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3.4. Đề án công tác</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3.5.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3.6. Biên bản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 xml:space="preserve">4. Thực hành </w:t>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tham khảo mẫu một số văn bản: công văn, tờ trình, thông báo, báo cáo, các loại biên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hướng dẫn chi tiết về thể thức, bố cục, nội dung từng loại văn bản gắn với phần lý thuyết đã được học.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Sinh viên thực hành soạn thảo 4 văn bản hành chính  thông dụng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Công văn(công văn hướng dẫn, công văn đôn đốc , công văn giao dịch)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Thông báo (thông báo tuyển lao động , thông báo mời thầu)</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Báo cáo : (Tổng kết năm, kiểm kê tài sản doanh nghiệp)</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Biên bản :( Biên bản hội nghị, biên bản bàn giao tài sản,  biên bản đình chỉ kinh doanh)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gian:8giờ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5.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VĂN BẢN HỢP ĐỒNG</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vai trò, tính pháp lý của văn bản hợp đồng trong kinh tế thị trường và các quan hệ xã hội.</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Liên hệ với thực tiễn soạn thảo các văn bản hợp đồng: hợp đồng kinh tế, hợp đồng lao động...</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cả về hình thức và nội dung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lastRenderedPageBreak/>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3 gi</w:t>
            </w:r>
            <w:r w:rsidRPr="00C412AB">
              <w:rPr>
                <w:rFonts w:ascii="Times New Roman" w:hAnsi="Times New Roman"/>
                <w:sz w:val="26"/>
                <w:szCs w:val="26"/>
              </w:rPr>
              <w:t>ờ</w:t>
            </w:r>
            <w:r w:rsidRPr="00C412AB">
              <w:rPr>
                <w:rFonts w:ascii="Times New Roman" w:hAnsi="Times New Roman"/>
                <w:i/>
                <w:sz w:val="26"/>
                <w:szCs w:val="26"/>
              </w:rPr>
              <w:t xml:space="preserve">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Văn bản hợp đồng kinh tế</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hợp đồng kinh tế (HĐKT)</w:t>
            </w:r>
            <w:r w:rsidRPr="00C412AB">
              <w:rPr>
                <w:rFonts w:ascii="Times New Roman" w:hAnsi="Times New Roman"/>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Kinh tế thị trường và vai trò của HĐKT</w:t>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Ký kết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Hiệu lực pháp lý của HĐKT</w:t>
            </w:r>
          </w:p>
          <w:p w:rsidR="006F0951" w:rsidRPr="00C412AB" w:rsidRDefault="006F0951" w:rsidP="002442E2">
            <w:pPr>
              <w:numPr>
                <w:ilvl w:val="0"/>
                <w:numId w:val="3"/>
              </w:num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Các biện pháp bảo đảm thực hiện HĐKT</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Những HĐKT trái pháp luật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1.2. Văn bản HĐKT và các loại văn bản HĐKT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 văn bản HĐKT</w:t>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Cơ cấu của một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1.3. Văn bản phụ lục HĐKT và biên bản bổ sung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1.4. Nguyên tắc sử dụng ngôn ngữ và văn phạm trong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Hợp đồng lao động</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và đặc điểm của hợp đồng lao động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Đặc điểm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Nguyên tắc giao kết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Nội dung chủ yếu của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Hình thức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 loại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Cách thức giao kết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Quy  định về thực hiên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Quy định về chấm dứt HĐLĐ</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3. Thực hành</w:t>
            </w:r>
            <w:r w:rsidRPr="00C412AB">
              <w:rPr>
                <w:rFonts w:ascii="Times New Roman" w:hAnsi="Times New Roman"/>
                <w:b/>
                <w:i/>
                <w:sz w:val="26"/>
                <w:szCs w:val="26"/>
              </w:rPr>
              <w:tab/>
              <w:t xml:space="preserve">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thiệu,tham khảo mẫu một số văn bản các loại hợp đồng kinh tế, hợp đồng lao động.</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hướng dẫn chi tiết thể thức, bố cục, nội dung của từng loai hợp đồng gắn với phần lý thuyết đã được học</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Sinh viên thực hành soạn thảo3 văn bản hợp đồng: </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mua bán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vận chuyển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lao động xác định thời gian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4.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26EF2" w:rsidRDefault="00B26EF2" w:rsidP="002442E2">
      <w:pPr>
        <w:pStyle w:val="Heading2"/>
        <w:numPr>
          <w:ilvl w:val="1"/>
          <w:numId w:val="0"/>
        </w:numPr>
        <w:spacing w:before="0" w:after="0" w:line="276" w:lineRule="auto"/>
        <w:contextualSpacing/>
        <w:rPr>
          <w:rFonts w:ascii="Times New Roman" w:hAnsi="Times New Roman"/>
          <w:sz w:val="26"/>
          <w:szCs w:val="26"/>
        </w:rPr>
      </w:pPr>
      <w:bookmarkStart w:id="117" w:name="_Toc480836734"/>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117"/>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Mô hình học cụ: tài liệu và mẫu các loại văn bản: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bookmarkStart w:id="118" w:name="_Toc480836735"/>
      <w:r w:rsidRPr="00C412AB">
        <w:rPr>
          <w:rFonts w:ascii="Times New Roman" w:hAnsi="Times New Roman"/>
          <w:sz w:val="26"/>
          <w:szCs w:val="26"/>
        </w:rPr>
        <w:t>PHƯƠNG PHÁP VÀ NỘI DUNG ĐÁNH GIÁ:</w:t>
      </w:r>
      <w:bookmarkEnd w:id="118"/>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và đánh giá theo các nội dung sau:</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lý thuyết các nội dung văn bản pháp qui, văn bản hành chính, văn bản hợp đồng.</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bài tập thực hành: Soạn thảo các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trong quá trình học: Kiểm tra theo hình thức:  Viết (Tự luận)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cuối môn học: Kiểm tra theo hình thức Viết (Tự luận)</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9" w:name="_Toc480836736"/>
      <w:r w:rsidRPr="00C412AB">
        <w:rPr>
          <w:rFonts w:ascii="Times New Roman" w:hAnsi="Times New Roman"/>
          <w:sz w:val="26"/>
          <w:szCs w:val="26"/>
          <w:lang w:val="de-DE"/>
        </w:rPr>
        <w:t>HƯỚNG DẪN CHƯƠNG TRÌNH:</w:t>
      </w:r>
      <w:bookmarkEnd w:id="119"/>
      <w:r w:rsidRPr="00C412AB">
        <w:rPr>
          <w:rFonts w:ascii="Times New Roman" w:hAnsi="Times New Roman"/>
          <w:sz w:val="26"/>
          <w:szCs w:val="26"/>
          <w:lang w:val="de-DE"/>
        </w:rPr>
        <w:t xml:space="preserve">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Phạm vi áp dụng chương trình:</w:t>
      </w:r>
      <w:r w:rsidRPr="00C412AB">
        <w:rPr>
          <w:rFonts w:ascii="Times New Roman" w:hAnsi="Times New Roman"/>
          <w:sz w:val="26"/>
          <w:szCs w:val="26"/>
          <w:lang w:val="de-DE"/>
        </w:rPr>
        <w:t xml:space="preserve"> </w:t>
      </w:r>
      <w:r w:rsidR="00B817CA" w:rsidRPr="00C412AB">
        <w:rPr>
          <w:rFonts w:ascii="Times New Roman" w:hAnsi="Times New Roman"/>
          <w:sz w:val="26"/>
          <w:szCs w:val="26"/>
          <w:lang w:val="de-DE"/>
        </w:rPr>
        <w:t xml:space="preserve">CHƯƠNG TRÌNH </w:t>
      </w:r>
      <w:r w:rsidR="00D55F0A">
        <w:rPr>
          <w:rFonts w:ascii="Times New Roman" w:hAnsi="Times New Roman"/>
          <w:sz w:val="26"/>
          <w:szCs w:val="26"/>
          <w:lang w:val="de-DE"/>
        </w:rPr>
        <w:t>MÔN HỌC</w:t>
      </w:r>
      <w:r w:rsidRPr="00C412AB">
        <w:rPr>
          <w:rFonts w:ascii="Times New Roman" w:hAnsi="Times New Roman"/>
          <w:sz w:val="26"/>
          <w:szCs w:val="26"/>
          <w:lang w:val="de-DE"/>
        </w:rPr>
        <w:t xml:space="preserve">được sử dụng để giảng dạy cho trình độ Cao đẳng nghề.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pacing w:val="-12"/>
          <w:sz w:val="26"/>
          <w:szCs w:val="26"/>
          <w:lang w:val="de-DE"/>
        </w:rPr>
        <w:t>Hướng dẫn một số điểm chính về phương pháp giảng dạy môn học: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pacing w:val="-12"/>
          <w:sz w:val="26"/>
          <w:szCs w:val="26"/>
          <w:lang w:val="de-DE"/>
        </w:rPr>
        <w:t>Hình thức giảng dạy chính của môn học: Lý thuyết trên lớp kết hợp với thực hành trên số liệu thực tế.</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6F0951" w:rsidRPr="00C412AB" w:rsidRDefault="006F0951" w:rsidP="001033F7">
      <w:pPr>
        <w:numPr>
          <w:ilvl w:val="1"/>
          <w:numId w:val="79"/>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 xml:space="preserve">Những trọng tâm chương trình cần chú ý: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trình và phương pháp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Văn bản pháp qui; Văn bản hành chính; Văn bản hợp đồng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 xml:space="preserve">Tài liệu cần tham khảo:   </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Những vấn đề cơ bản về văn bản học</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Phương pháp soạn thảo văn bản</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Hướng dẫn soạn thảo văn bản quản lý hành chính nhà nước</w:t>
      </w:r>
      <w:r w:rsidRPr="00C412AB">
        <w:rPr>
          <w:rFonts w:ascii="Times New Roman" w:hAnsi="Times New Roman"/>
          <w:sz w:val="26"/>
          <w:szCs w:val="26"/>
          <w:lang w:val="de-DE"/>
        </w:rPr>
        <w:t>,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Hương dẫn kỹ thuật soạn thảo văn bản</w:t>
      </w:r>
      <w:r w:rsidRPr="00C412AB">
        <w:rPr>
          <w:rFonts w:ascii="Times New Roman" w:hAnsi="Times New Roman"/>
          <w:sz w:val="26"/>
          <w:szCs w:val="26"/>
          <w:lang w:val="de-DE"/>
        </w:rPr>
        <w:t>, NXB Thống kê Hà Nội, 2001</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Hợp đồng kinh tế và chế định tài phán trong kinh doanh,</w:t>
      </w:r>
      <w:r w:rsidRPr="00C412AB">
        <w:rPr>
          <w:rFonts w:ascii="Times New Roman" w:hAnsi="Times New Roman"/>
          <w:sz w:val="26"/>
          <w:szCs w:val="26"/>
          <w:lang w:val="de-DE"/>
        </w:rPr>
        <w:t xml:space="preserve">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Kỹ thuật soạn thảo văn bản pháp qui</w:t>
      </w:r>
      <w:r w:rsidRPr="00C412AB">
        <w:rPr>
          <w:rFonts w:ascii="Times New Roman" w:hAnsi="Times New Roman"/>
          <w:sz w:val="26"/>
          <w:szCs w:val="26"/>
          <w:lang w:val="de-DE"/>
        </w:rPr>
        <w:t xml:space="preserve"> – hành chính, NXB TP HCM, 1993</w:t>
      </w:r>
    </w:p>
    <w:p w:rsidR="000641F5"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Mẫu soạn thảo các văn bản</w:t>
      </w:r>
      <w:r w:rsidRPr="00C412AB">
        <w:rPr>
          <w:rFonts w:ascii="Times New Roman" w:hAnsi="Times New Roman"/>
          <w:sz w:val="26"/>
          <w:szCs w:val="26"/>
          <w:lang w:val="de-DE"/>
        </w:rPr>
        <w:t>, NXB Thống kê Hà Nội, 2006.</w:t>
      </w:r>
    </w:p>
    <w:p w:rsidR="002B3A20"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Pháp luật lao động</w:t>
      </w:r>
      <w:r w:rsidRPr="00C412AB">
        <w:rPr>
          <w:rFonts w:ascii="Times New Roman" w:hAnsi="Times New Roman"/>
          <w:sz w:val="26"/>
          <w:szCs w:val="26"/>
          <w:lang w:val="de-DE"/>
        </w:rPr>
        <w:t>, NXB chính trị quốc gia, 1999.</w:t>
      </w:r>
    </w:p>
    <w:sectPr w:rsidR="002B3A20" w:rsidRPr="00C412AB" w:rsidSect="00FD2A0D">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6D5" w:rsidRDefault="001E76D5" w:rsidP="00F972C8">
      <w:r>
        <w:separator/>
      </w:r>
    </w:p>
  </w:endnote>
  <w:endnote w:type="continuationSeparator" w:id="0">
    <w:p w:rsidR="001E76D5" w:rsidRDefault="001E76D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EndPr/>
        <w:sdtContent>
          <w:p w:rsidR="00D66120" w:rsidRPr="000641F5" w:rsidRDefault="00D66120">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1F4DAC">
              <w:rPr>
                <w:rFonts w:asciiTheme="majorHAnsi" w:hAnsiTheme="majorHAnsi"/>
                <w:b/>
                <w:bCs/>
                <w:noProof/>
                <w:sz w:val="22"/>
                <w:szCs w:val="22"/>
              </w:rPr>
              <w:t>7</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D66120" w:rsidRPr="000641F5" w:rsidRDefault="00D66120">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6D5" w:rsidRDefault="001E76D5" w:rsidP="00F972C8">
      <w:r>
        <w:separator/>
      </w:r>
    </w:p>
  </w:footnote>
  <w:footnote w:type="continuationSeparator" w:id="0">
    <w:p w:rsidR="001E76D5" w:rsidRDefault="001E76D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E8762D"/>
    <w:multiLevelType w:val="hybridMultilevel"/>
    <w:tmpl w:val="DE24A91C"/>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7C16B1"/>
    <w:multiLevelType w:val="hybridMultilevel"/>
    <w:tmpl w:val="C942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D904BC7"/>
    <w:multiLevelType w:val="hybridMultilevel"/>
    <w:tmpl w:val="69C07D8C"/>
    <w:lvl w:ilvl="0" w:tplc="053E903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2">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8">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1">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8">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0">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53692982"/>
    <w:multiLevelType w:val="hybridMultilevel"/>
    <w:tmpl w:val="02B642AE"/>
    <w:lvl w:ilvl="0" w:tplc="82E86A6A">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8">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0">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61">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3">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0">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4">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5">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80">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73"/>
  </w:num>
  <w:num w:numId="3">
    <w:abstractNumId w:val="45"/>
  </w:num>
  <w:num w:numId="4">
    <w:abstractNumId w:val="31"/>
  </w:num>
  <w:num w:numId="5">
    <w:abstractNumId w:val="74"/>
  </w:num>
  <w:num w:numId="6">
    <w:abstractNumId w:val="29"/>
  </w:num>
  <w:num w:numId="7">
    <w:abstractNumId w:val="62"/>
  </w:num>
  <w:num w:numId="8">
    <w:abstractNumId w:val="22"/>
  </w:num>
  <w:num w:numId="9">
    <w:abstractNumId w:val="35"/>
  </w:num>
  <w:num w:numId="10">
    <w:abstractNumId w:val="51"/>
  </w:num>
  <w:num w:numId="11">
    <w:abstractNumId w:val="11"/>
  </w:num>
  <w:num w:numId="12">
    <w:abstractNumId w:val="46"/>
  </w:num>
  <w:num w:numId="13">
    <w:abstractNumId w:val="77"/>
  </w:num>
  <w:num w:numId="14">
    <w:abstractNumId w:val="17"/>
  </w:num>
  <w:num w:numId="15">
    <w:abstractNumId w:val="20"/>
  </w:num>
  <w:num w:numId="16">
    <w:abstractNumId w:val="5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num>
  <w:num w:numId="19">
    <w:abstractNumId w:val="33"/>
  </w:num>
  <w:num w:numId="20">
    <w:abstractNumId w:val="25"/>
  </w:num>
  <w:num w:numId="2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1"/>
  </w:num>
  <w:num w:numId="25">
    <w:abstractNumId w:val="64"/>
  </w:num>
  <w:num w:numId="26">
    <w:abstractNumId w:val="37"/>
  </w:num>
  <w:num w:numId="27">
    <w:abstractNumId w:val="7"/>
  </w:num>
  <w:num w:numId="28">
    <w:abstractNumId w:val="47"/>
  </w:num>
  <w:num w:numId="29">
    <w:abstractNumId w:val="70"/>
  </w:num>
  <w:num w:numId="30">
    <w:abstractNumId w:val="56"/>
  </w:num>
  <w:num w:numId="31">
    <w:abstractNumId w:val="44"/>
  </w:num>
  <w:num w:numId="32">
    <w:abstractNumId w:val="53"/>
  </w:num>
  <w:num w:numId="33">
    <w:abstractNumId w:val="59"/>
  </w:num>
  <w:num w:numId="34">
    <w:abstractNumId w:val="14"/>
  </w:num>
  <w:num w:numId="35">
    <w:abstractNumId w:val="57"/>
  </w:num>
  <w:num w:numId="36">
    <w:abstractNumId w:val="60"/>
  </w:num>
  <w:num w:numId="37">
    <w:abstractNumId w:val="45"/>
  </w:num>
  <w:num w:numId="3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num>
  <w:num w:numId="41">
    <w:abstractNumId w:val="57"/>
  </w:num>
  <w:num w:numId="42">
    <w:abstractNumId w:val="19"/>
  </w:num>
  <w:num w:numId="43">
    <w:abstractNumId w:val="81"/>
  </w:num>
  <w:num w:numId="44">
    <w:abstractNumId w:val="21"/>
  </w:num>
  <w:num w:numId="45">
    <w:abstractNumId w:val="39"/>
  </w:num>
  <w:num w:numId="46">
    <w:abstractNumId w:val="75"/>
  </w:num>
  <w:num w:numId="47">
    <w:abstractNumId w:val="5"/>
  </w:num>
  <w:num w:numId="48">
    <w:abstractNumId w:val="26"/>
  </w:num>
  <w:num w:numId="49">
    <w:abstractNumId w:val="41"/>
  </w:num>
  <w:num w:numId="50">
    <w:abstractNumId w:val="16"/>
  </w:num>
  <w:num w:numId="51">
    <w:abstractNumId w:val="63"/>
  </w:num>
  <w:num w:numId="52">
    <w:abstractNumId w:val="68"/>
  </w:num>
  <w:num w:numId="53">
    <w:abstractNumId w:val="38"/>
  </w:num>
  <w:num w:numId="54">
    <w:abstractNumId w:val="66"/>
  </w:num>
  <w:num w:numId="55">
    <w:abstractNumId w:val="78"/>
  </w:num>
  <w:num w:numId="56">
    <w:abstractNumId w:val="6"/>
  </w:num>
  <w:num w:numId="57">
    <w:abstractNumId w:val="28"/>
  </w:num>
  <w:num w:numId="58">
    <w:abstractNumId w:val="3"/>
  </w:num>
  <w:num w:numId="59">
    <w:abstractNumId w:val="48"/>
  </w:num>
  <w:num w:numId="60">
    <w:abstractNumId w:val="10"/>
  </w:num>
  <w:num w:numId="61">
    <w:abstractNumId w:val="69"/>
  </w:num>
  <w:num w:numId="62">
    <w:abstractNumId w:val="67"/>
  </w:num>
  <w:num w:numId="63">
    <w:abstractNumId w:val="76"/>
  </w:num>
  <w:num w:numId="64">
    <w:abstractNumId w:val="4"/>
  </w:num>
  <w:num w:numId="65">
    <w:abstractNumId w:val="58"/>
  </w:num>
  <w:num w:numId="66">
    <w:abstractNumId w:val="36"/>
  </w:num>
  <w:num w:numId="67">
    <w:abstractNumId w:val="12"/>
  </w:num>
  <w:num w:numId="68">
    <w:abstractNumId w:val="65"/>
  </w:num>
  <w:num w:numId="69">
    <w:abstractNumId w:val="55"/>
  </w:num>
  <w:num w:numId="70">
    <w:abstractNumId w:val="27"/>
  </w:num>
  <w:num w:numId="71">
    <w:abstractNumId w:val="61"/>
  </w:num>
  <w:num w:numId="72">
    <w:abstractNumId w:val="50"/>
  </w:num>
  <w:num w:numId="73">
    <w:abstractNumId w:val="1"/>
  </w:num>
  <w:num w:numId="74">
    <w:abstractNumId w:val="80"/>
  </w:num>
  <w:num w:numId="75">
    <w:abstractNumId w:val="72"/>
  </w:num>
  <w:num w:numId="76">
    <w:abstractNumId w:val="52"/>
  </w:num>
  <w:num w:numId="77">
    <w:abstractNumId w:val="24"/>
  </w:num>
  <w:num w:numId="78">
    <w:abstractNumId w:val="13"/>
  </w:num>
  <w:num w:numId="79">
    <w:abstractNumId w:val="49"/>
  </w:num>
  <w:num w:numId="80">
    <w:abstractNumId w:val="9"/>
  </w:num>
  <w:num w:numId="81">
    <w:abstractNumId w:val="23"/>
  </w:num>
  <w:num w:numId="82">
    <w:abstractNumId w:val="43"/>
  </w:num>
  <w:num w:numId="83">
    <w:abstractNumId w:val="8"/>
  </w:num>
  <w:num w:numId="84">
    <w:abstractNumId w:val="15"/>
  </w:num>
  <w:num w:numId="85">
    <w:abstractNumId w:val="42"/>
  </w:num>
  <w:num w:numId="86">
    <w:abstractNumId w:val="34"/>
  </w:num>
  <w:num w:numId="87">
    <w:abstractNumId w:val="54"/>
  </w:num>
  <w:num w:numId="88">
    <w:abstractNumId w:val="18"/>
  </w:num>
  <w:num w:numId="89">
    <w:abstractNumId w:val="3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2D14"/>
    <w:rsid w:val="00037562"/>
    <w:rsid w:val="0004713D"/>
    <w:rsid w:val="00047166"/>
    <w:rsid w:val="00057253"/>
    <w:rsid w:val="000641F5"/>
    <w:rsid w:val="000714F9"/>
    <w:rsid w:val="00074347"/>
    <w:rsid w:val="000773DD"/>
    <w:rsid w:val="00084E44"/>
    <w:rsid w:val="00090BB0"/>
    <w:rsid w:val="000A13A9"/>
    <w:rsid w:val="000A3534"/>
    <w:rsid w:val="000A54D1"/>
    <w:rsid w:val="000B3947"/>
    <w:rsid w:val="000B6EA1"/>
    <w:rsid w:val="000C078B"/>
    <w:rsid w:val="000C1931"/>
    <w:rsid w:val="000E0CAA"/>
    <w:rsid w:val="000E677A"/>
    <w:rsid w:val="000F3F24"/>
    <w:rsid w:val="000F497D"/>
    <w:rsid w:val="0010104B"/>
    <w:rsid w:val="001033F7"/>
    <w:rsid w:val="001039BA"/>
    <w:rsid w:val="00105811"/>
    <w:rsid w:val="0011193B"/>
    <w:rsid w:val="00113623"/>
    <w:rsid w:val="001162D4"/>
    <w:rsid w:val="00122C12"/>
    <w:rsid w:val="00123AD4"/>
    <w:rsid w:val="00127CC1"/>
    <w:rsid w:val="00136DA4"/>
    <w:rsid w:val="00140D21"/>
    <w:rsid w:val="00147891"/>
    <w:rsid w:val="00151189"/>
    <w:rsid w:val="00153040"/>
    <w:rsid w:val="00157262"/>
    <w:rsid w:val="0017530F"/>
    <w:rsid w:val="00175557"/>
    <w:rsid w:val="0018065E"/>
    <w:rsid w:val="00180955"/>
    <w:rsid w:val="00182145"/>
    <w:rsid w:val="00184EFA"/>
    <w:rsid w:val="00191BD0"/>
    <w:rsid w:val="00195B35"/>
    <w:rsid w:val="00195B83"/>
    <w:rsid w:val="001A75BC"/>
    <w:rsid w:val="001C09B4"/>
    <w:rsid w:val="001C1418"/>
    <w:rsid w:val="001C48C5"/>
    <w:rsid w:val="001E3EFB"/>
    <w:rsid w:val="001E76D5"/>
    <w:rsid w:val="001F4DAC"/>
    <w:rsid w:val="001F5C08"/>
    <w:rsid w:val="001F6ACB"/>
    <w:rsid w:val="00200BF9"/>
    <w:rsid w:val="002010A5"/>
    <w:rsid w:val="00202C29"/>
    <w:rsid w:val="002036F5"/>
    <w:rsid w:val="002102B1"/>
    <w:rsid w:val="00220BFF"/>
    <w:rsid w:val="00222670"/>
    <w:rsid w:val="00225099"/>
    <w:rsid w:val="0023172D"/>
    <w:rsid w:val="00241ED9"/>
    <w:rsid w:val="002442E2"/>
    <w:rsid w:val="002460A5"/>
    <w:rsid w:val="0025095E"/>
    <w:rsid w:val="00254845"/>
    <w:rsid w:val="002577BF"/>
    <w:rsid w:val="00262BAE"/>
    <w:rsid w:val="002716D8"/>
    <w:rsid w:val="002739DE"/>
    <w:rsid w:val="0028236D"/>
    <w:rsid w:val="002908C1"/>
    <w:rsid w:val="00295CC8"/>
    <w:rsid w:val="002A145B"/>
    <w:rsid w:val="002A2258"/>
    <w:rsid w:val="002A2FC3"/>
    <w:rsid w:val="002A38F1"/>
    <w:rsid w:val="002A3CE1"/>
    <w:rsid w:val="002B1FE3"/>
    <w:rsid w:val="002B3A20"/>
    <w:rsid w:val="002B6AD1"/>
    <w:rsid w:val="002B75F9"/>
    <w:rsid w:val="002C78C8"/>
    <w:rsid w:val="002F2C31"/>
    <w:rsid w:val="002F4261"/>
    <w:rsid w:val="002F4D92"/>
    <w:rsid w:val="0032397E"/>
    <w:rsid w:val="00327347"/>
    <w:rsid w:val="00333DBC"/>
    <w:rsid w:val="003371EF"/>
    <w:rsid w:val="003409B3"/>
    <w:rsid w:val="00345FAF"/>
    <w:rsid w:val="00353693"/>
    <w:rsid w:val="00353795"/>
    <w:rsid w:val="003623A4"/>
    <w:rsid w:val="00366F50"/>
    <w:rsid w:val="003700FE"/>
    <w:rsid w:val="00371F8C"/>
    <w:rsid w:val="0037761B"/>
    <w:rsid w:val="00380580"/>
    <w:rsid w:val="00383E26"/>
    <w:rsid w:val="0038453B"/>
    <w:rsid w:val="00386FC4"/>
    <w:rsid w:val="003878A2"/>
    <w:rsid w:val="00391CEF"/>
    <w:rsid w:val="003971C4"/>
    <w:rsid w:val="0039763B"/>
    <w:rsid w:val="003A6FD9"/>
    <w:rsid w:val="003B0181"/>
    <w:rsid w:val="003B0BD1"/>
    <w:rsid w:val="003C2279"/>
    <w:rsid w:val="003E11A0"/>
    <w:rsid w:val="003E1D1D"/>
    <w:rsid w:val="00401B06"/>
    <w:rsid w:val="004113D2"/>
    <w:rsid w:val="00416073"/>
    <w:rsid w:val="00421676"/>
    <w:rsid w:val="00421A8D"/>
    <w:rsid w:val="00422F8D"/>
    <w:rsid w:val="00424004"/>
    <w:rsid w:val="004302D3"/>
    <w:rsid w:val="004306F6"/>
    <w:rsid w:val="004377CF"/>
    <w:rsid w:val="0044016A"/>
    <w:rsid w:val="00451520"/>
    <w:rsid w:val="0045328A"/>
    <w:rsid w:val="004553C6"/>
    <w:rsid w:val="00471B52"/>
    <w:rsid w:val="00471FCE"/>
    <w:rsid w:val="00476F87"/>
    <w:rsid w:val="004818A5"/>
    <w:rsid w:val="0048520C"/>
    <w:rsid w:val="00486BDC"/>
    <w:rsid w:val="00487850"/>
    <w:rsid w:val="00487F79"/>
    <w:rsid w:val="00491C80"/>
    <w:rsid w:val="0049741D"/>
    <w:rsid w:val="004A14E4"/>
    <w:rsid w:val="004A28A1"/>
    <w:rsid w:val="004A2CC8"/>
    <w:rsid w:val="004B2194"/>
    <w:rsid w:val="004C1932"/>
    <w:rsid w:val="004C2378"/>
    <w:rsid w:val="004C25CF"/>
    <w:rsid w:val="004C51C3"/>
    <w:rsid w:val="004C619C"/>
    <w:rsid w:val="004D2793"/>
    <w:rsid w:val="004D58EA"/>
    <w:rsid w:val="004D7DC9"/>
    <w:rsid w:val="004E3A37"/>
    <w:rsid w:val="004F3288"/>
    <w:rsid w:val="005031C7"/>
    <w:rsid w:val="00525AFA"/>
    <w:rsid w:val="0053150C"/>
    <w:rsid w:val="00537F6E"/>
    <w:rsid w:val="00543667"/>
    <w:rsid w:val="00554C88"/>
    <w:rsid w:val="00555030"/>
    <w:rsid w:val="0057133B"/>
    <w:rsid w:val="00575E59"/>
    <w:rsid w:val="00577F22"/>
    <w:rsid w:val="0058077A"/>
    <w:rsid w:val="00582DEF"/>
    <w:rsid w:val="005837D8"/>
    <w:rsid w:val="00584299"/>
    <w:rsid w:val="005921D6"/>
    <w:rsid w:val="0059266E"/>
    <w:rsid w:val="00595F6C"/>
    <w:rsid w:val="005A6F5A"/>
    <w:rsid w:val="005B2ADB"/>
    <w:rsid w:val="005C1EF5"/>
    <w:rsid w:val="005C4DC0"/>
    <w:rsid w:val="005D1BDA"/>
    <w:rsid w:val="005D2BEA"/>
    <w:rsid w:val="005D2C6A"/>
    <w:rsid w:val="005D7994"/>
    <w:rsid w:val="005E0A71"/>
    <w:rsid w:val="005E7E38"/>
    <w:rsid w:val="005F0368"/>
    <w:rsid w:val="005F14A8"/>
    <w:rsid w:val="005F2D38"/>
    <w:rsid w:val="005F3E49"/>
    <w:rsid w:val="00603738"/>
    <w:rsid w:val="0060573B"/>
    <w:rsid w:val="0061030B"/>
    <w:rsid w:val="006166DA"/>
    <w:rsid w:val="00633174"/>
    <w:rsid w:val="00637BFC"/>
    <w:rsid w:val="00644A84"/>
    <w:rsid w:val="00650DE2"/>
    <w:rsid w:val="00651999"/>
    <w:rsid w:val="0065605E"/>
    <w:rsid w:val="00661DFD"/>
    <w:rsid w:val="00663D81"/>
    <w:rsid w:val="00670551"/>
    <w:rsid w:val="00671287"/>
    <w:rsid w:val="00673F57"/>
    <w:rsid w:val="006742FF"/>
    <w:rsid w:val="00676887"/>
    <w:rsid w:val="00694DDE"/>
    <w:rsid w:val="0069556D"/>
    <w:rsid w:val="006A2A66"/>
    <w:rsid w:val="006A7D38"/>
    <w:rsid w:val="006B4C42"/>
    <w:rsid w:val="006D2957"/>
    <w:rsid w:val="006F0951"/>
    <w:rsid w:val="006F28A9"/>
    <w:rsid w:val="006F30D4"/>
    <w:rsid w:val="006F317C"/>
    <w:rsid w:val="0070165A"/>
    <w:rsid w:val="00720361"/>
    <w:rsid w:val="00722CA7"/>
    <w:rsid w:val="007246EE"/>
    <w:rsid w:val="0073203F"/>
    <w:rsid w:val="00743BFD"/>
    <w:rsid w:val="00745B6D"/>
    <w:rsid w:val="00745E38"/>
    <w:rsid w:val="00746251"/>
    <w:rsid w:val="00751C79"/>
    <w:rsid w:val="007664FA"/>
    <w:rsid w:val="0076707A"/>
    <w:rsid w:val="00783855"/>
    <w:rsid w:val="007861FE"/>
    <w:rsid w:val="007929E6"/>
    <w:rsid w:val="007A7F9B"/>
    <w:rsid w:val="007D419F"/>
    <w:rsid w:val="007E53B5"/>
    <w:rsid w:val="007E7A9F"/>
    <w:rsid w:val="007E7F26"/>
    <w:rsid w:val="007E7F9C"/>
    <w:rsid w:val="00810634"/>
    <w:rsid w:val="00810883"/>
    <w:rsid w:val="00812C33"/>
    <w:rsid w:val="00814FFF"/>
    <w:rsid w:val="00823F20"/>
    <w:rsid w:val="00840703"/>
    <w:rsid w:val="00842E70"/>
    <w:rsid w:val="00844B14"/>
    <w:rsid w:val="00846AAF"/>
    <w:rsid w:val="00852728"/>
    <w:rsid w:val="00860124"/>
    <w:rsid w:val="00863E71"/>
    <w:rsid w:val="00864DCE"/>
    <w:rsid w:val="00873FA5"/>
    <w:rsid w:val="008831C0"/>
    <w:rsid w:val="008866A4"/>
    <w:rsid w:val="00887908"/>
    <w:rsid w:val="00891714"/>
    <w:rsid w:val="008A063A"/>
    <w:rsid w:val="008A1849"/>
    <w:rsid w:val="008A77E4"/>
    <w:rsid w:val="008B26C9"/>
    <w:rsid w:val="008C19E2"/>
    <w:rsid w:val="008C733A"/>
    <w:rsid w:val="008D0F58"/>
    <w:rsid w:val="008E2728"/>
    <w:rsid w:val="008E7B45"/>
    <w:rsid w:val="008F5782"/>
    <w:rsid w:val="008F61F9"/>
    <w:rsid w:val="00924549"/>
    <w:rsid w:val="0092798B"/>
    <w:rsid w:val="00927C77"/>
    <w:rsid w:val="00931D9D"/>
    <w:rsid w:val="009351B1"/>
    <w:rsid w:val="00940E3D"/>
    <w:rsid w:val="009420AC"/>
    <w:rsid w:val="00947653"/>
    <w:rsid w:val="0095216E"/>
    <w:rsid w:val="00952962"/>
    <w:rsid w:val="00955A37"/>
    <w:rsid w:val="00957079"/>
    <w:rsid w:val="009636B2"/>
    <w:rsid w:val="00982A46"/>
    <w:rsid w:val="00982B9C"/>
    <w:rsid w:val="00984DEC"/>
    <w:rsid w:val="00990859"/>
    <w:rsid w:val="00994438"/>
    <w:rsid w:val="009967BE"/>
    <w:rsid w:val="009974C8"/>
    <w:rsid w:val="009A32BF"/>
    <w:rsid w:val="009B57BF"/>
    <w:rsid w:val="009C1E8C"/>
    <w:rsid w:val="009C761E"/>
    <w:rsid w:val="009C7659"/>
    <w:rsid w:val="009D1669"/>
    <w:rsid w:val="009E2D53"/>
    <w:rsid w:val="009E5F46"/>
    <w:rsid w:val="009F6ECD"/>
    <w:rsid w:val="009F718C"/>
    <w:rsid w:val="00A07613"/>
    <w:rsid w:val="00A14FE9"/>
    <w:rsid w:val="00A16954"/>
    <w:rsid w:val="00A26A91"/>
    <w:rsid w:val="00A2793F"/>
    <w:rsid w:val="00A44232"/>
    <w:rsid w:val="00A528F3"/>
    <w:rsid w:val="00A534A2"/>
    <w:rsid w:val="00A61061"/>
    <w:rsid w:val="00A67340"/>
    <w:rsid w:val="00A704D4"/>
    <w:rsid w:val="00A757AF"/>
    <w:rsid w:val="00A81C78"/>
    <w:rsid w:val="00A82BCC"/>
    <w:rsid w:val="00A90C54"/>
    <w:rsid w:val="00A91149"/>
    <w:rsid w:val="00AA536B"/>
    <w:rsid w:val="00AB0D53"/>
    <w:rsid w:val="00AB176E"/>
    <w:rsid w:val="00AB3DDF"/>
    <w:rsid w:val="00AB5665"/>
    <w:rsid w:val="00AC014D"/>
    <w:rsid w:val="00AC1E16"/>
    <w:rsid w:val="00AC6522"/>
    <w:rsid w:val="00AD2379"/>
    <w:rsid w:val="00AD3C1B"/>
    <w:rsid w:val="00AE15E6"/>
    <w:rsid w:val="00AE4B9F"/>
    <w:rsid w:val="00AE7BCA"/>
    <w:rsid w:val="00AF0650"/>
    <w:rsid w:val="00AF3B44"/>
    <w:rsid w:val="00AF66E3"/>
    <w:rsid w:val="00B011D7"/>
    <w:rsid w:val="00B077AB"/>
    <w:rsid w:val="00B07C2A"/>
    <w:rsid w:val="00B26EF2"/>
    <w:rsid w:val="00B30081"/>
    <w:rsid w:val="00B3043D"/>
    <w:rsid w:val="00B30680"/>
    <w:rsid w:val="00B31268"/>
    <w:rsid w:val="00B35786"/>
    <w:rsid w:val="00B453B6"/>
    <w:rsid w:val="00B46A15"/>
    <w:rsid w:val="00B47D46"/>
    <w:rsid w:val="00B50F71"/>
    <w:rsid w:val="00B6535A"/>
    <w:rsid w:val="00B71ABB"/>
    <w:rsid w:val="00B726B8"/>
    <w:rsid w:val="00B7474E"/>
    <w:rsid w:val="00B817CA"/>
    <w:rsid w:val="00B8274F"/>
    <w:rsid w:val="00B8492D"/>
    <w:rsid w:val="00B902EA"/>
    <w:rsid w:val="00BA34D3"/>
    <w:rsid w:val="00BB0C75"/>
    <w:rsid w:val="00BB5E32"/>
    <w:rsid w:val="00BC2ABD"/>
    <w:rsid w:val="00BC2C6B"/>
    <w:rsid w:val="00BC3B60"/>
    <w:rsid w:val="00BC6D26"/>
    <w:rsid w:val="00BD30AB"/>
    <w:rsid w:val="00BD785D"/>
    <w:rsid w:val="00BE181D"/>
    <w:rsid w:val="00BE2ADE"/>
    <w:rsid w:val="00BF080E"/>
    <w:rsid w:val="00BF0C3C"/>
    <w:rsid w:val="00C03DA7"/>
    <w:rsid w:val="00C06922"/>
    <w:rsid w:val="00C13E78"/>
    <w:rsid w:val="00C23B10"/>
    <w:rsid w:val="00C27444"/>
    <w:rsid w:val="00C412AB"/>
    <w:rsid w:val="00C45DE9"/>
    <w:rsid w:val="00C51E77"/>
    <w:rsid w:val="00C55E4A"/>
    <w:rsid w:val="00C56578"/>
    <w:rsid w:val="00C578AD"/>
    <w:rsid w:val="00C60DF4"/>
    <w:rsid w:val="00C64637"/>
    <w:rsid w:val="00C75D48"/>
    <w:rsid w:val="00C763BD"/>
    <w:rsid w:val="00C7786B"/>
    <w:rsid w:val="00C77CF8"/>
    <w:rsid w:val="00C8272F"/>
    <w:rsid w:val="00C82C4B"/>
    <w:rsid w:val="00C85B7C"/>
    <w:rsid w:val="00C874B5"/>
    <w:rsid w:val="00C915E3"/>
    <w:rsid w:val="00C91AA3"/>
    <w:rsid w:val="00C97851"/>
    <w:rsid w:val="00CA4D28"/>
    <w:rsid w:val="00CA5C7E"/>
    <w:rsid w:val="00CA5E7E"/>
    <w:rsid w:val="00CA7596"/>
    <w:rsid w:val="00CB48D4"/>
    <w:rsid w:val="00CB6F17"/>
    <w:rsid w:val="00CB77C0"/>
    <w:rsid w:val="00CC35B2"/>
    <w:rsid w:val="00CC6C2A"/>
    <w:rsid w:val="00CD7626"/>
    <w:rsid w:val="00CE2CD4"/>
    <w:rsid w:val="00CF12C1"/>
    <w:rsid w:val="00CF1452"/>
    <w:rsid w:val="00CF1511"/>
    <w:rsid w:val="00CF3016"/>
    <w:rsid w:val="00CF746C"/>
    <w:rsid w:val="00D00F72"/>
    <w:rsid w:val="00D024D4"/>
    <w:rsid w:val="00D05BAC"/>
    <w:rsid w:val="00D20973"/>
    <w:rsid w:val="00D215A4"/>
    <w:rsid w:val="00D24D7D"/>
    <w:rsid w:val="00D24F9B"/>
    <w:rsid w:val="00D252EA"/>
    <w:rsid w:val="00D269FB"/>
    <w:rsid w:val="00D2785E"/>
    <w:rsid w:val="00D33B23"/>
    <w:rsid w:val="00D36F49"/>
    <w:rsid w:val="00D428AF"/>
    <w:rsid w:val="00D4442C"/>
    <w:rsid w:val="00D5286B"/>
    <w:rsid w:val="00D55F0A"/>
    <w:rsid w:val="00D6353D"/>
    <w:rsid w:val="00D66120"/>
    <w:rsid w:val="00D70FAB"/>
    <w:rsid w:val="00D7117D"/>
    <w:rsid w:val="00D725B2"/>
    <w:rsid w:val="00D74B5B"/>
    <w:rsid w:val="00D74B82"/>
    <w:rsid w:val="00D7725C"/>
    <w:rsid w:val="00D77E43"/>
    <w:rsid w:val="00D8014D"/>
    <w:rsid w:val="00D82CD4"/>
    <w:rsid w:val="00D85728"/>
    <w:rsid w:val="00D9465C"/>
    <w:rsid w:val="00D95242"/>
    <w:rsid w:val="00DB2212"/>
    <w:rsid w:val="00DB751A"/>
    <w:rsid w:val="00DC2E68"/>
    <w:rsid w:val="00DC6B5E"/>
    <w:rsid w:val="00DD620E"/>
    <w:rsid w:val="00DE467A"/>
    <w:rsid w:val="00DE48E5"/>
    <w:rsid w:val="00DE65A6"/>
    <w:rsid w:val="00DF0A0F"/>
    <w:rsid w:val="00DF34BB"/>
    <w:rsid w:val="00DF415D"/>
    <w:rsid w:val="00DF4B71"/>
    <w:rsid w:val="00E01106"/>
    <w:rsid w:val="00E25A1C"/>
    <w:rsid w:val="00E305F9"/>
    <w:rsid w:val="00E312AC"/>
    <w:rsid w:val="00E33A98"/>
    <w:rsid w:val="00E33E79"/>
    <w:rsid w:val="00E36217"/>
    <w:rsid w:val="00E3756F"/>
    <w:rsid w:val="00E44CD6"/>
    <w:rsid w:val="00E524DC"/>
    <w:rsid w:val="00E52D6B"/>
    <w:rsid w:val="00E5308F"/>
    <w:rsid w:val="00E5501F"/>
    <w:rsid w:val="00E6134F"/>
    <w:rsid w:val="00E6562F"/>
    <w:rsid w:val="00E66D04"/>
    <w:rsid w:val="00E677CF"/>
    <w:rsid w:val="00E82689"/>
    <w:rsid w:val="00E86C23"/>
    <w:rsid w:val="00E97BB3"/>
    <w:rsid w:val="00EA679C"/>
    <w:rsid w:val="00EB16E1"/>
    <w:rsid w:val="00EB2D20"/>
    <w:rsid w:val="00EB5539"/>
    <w:rsid w:val="00ED2917"/>
    <w:rsid w:val="00ED3AD8"/>
    <w:rsid w:val="00EE00FB"/>
    <w:rsid w:val="00EF0705"/>
    <w:rsid w:val="00EF14F4"/>
    <w:rsid w:val="00EF75DB"/>
    <w:rsid w:val="00EF7C7A"/>
    <w:rsid w:val="00F13230"/>
    <w:rsid w:val="00F156FF"/>
    <w:rsid w:val="00F16C69"/>
    <w:rsid w:val="00F27F60"/>
    <w:rsid w:val="00F36632"/>
    <w:rsid w:val="00F37356"/>
    <w:rsid w:val="00F431DF"/>
    <w:rsid w:val="00F43EF2"/>
    <w:rsid w:val="00F51C54"/>
    <w:rsid w:val="00F5680E"/>
    <w:rsid w:val="00F56B07"/>
    <w:rsid w:val="00F579D8"/>
    <w:rsid w:val="00F65FAF"/>
    <w:rsid w:val="00F70619"/>
    <w:rsid w:val="00F7540D"/>
    <w:rsid w:val="00F76A86"/>
    <w:rsid w:val="00F80D28"/>
    <w:rsid w:val="00F91C32"/>
    <w:rsid w:val="00F93237"/>
    <w:rsid w:val="00F957A6"/>
    <w:rsid w:val="00F96EA0"/>
    <w:rsid w:val="00F972C8"/>
    <w:rsid w:val="00FA24E4"/>
    <w:rsid w:val="00FA62AC"/>
    <w:rsid w:val="00FC023A"/>
    <w:rsid w:val="00FC165C"/>
    <w:rsid w:val="00FC273D"/>
    <w:rsid w:val="00FD0277"/>
    <w:rsid w:val="00FD1657"/>
    <w:rsid w:val="00FD2A0D"/>
    <w:rsid w:val="00FD5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vibooks.vn/products/viewbrand/776.Vu-Viet-Hang.html" TargetMode="External"/><Relationship Id="rId5" Type="http://schemas.openxmlformats.org/officeDocument/2006/relationships/settings" Target="settings.xml"/><Relationship Id="rId10" Type="http://schemas.openxmlformats.org/officeDocument/2006/relationships/hyperlink" Target="http://davibooks.vn/products/viewbrand/5798.Joel-Green-blatt.html"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C5E75-E374-4F6C-A2C3-3528C2D99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33318</Words>
  <Characters>189917</Characters>
  <Application>Microsoft Office Word</Application>
  <DocSecurity>0</DocSecurity>
  <Lines>1582</Lines>
  <Paragraphs>445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222790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KHOA DIEN-DIEN TU</cp:lastModifiedBy>
  <cp:revision>5</cp:revision>
  <cp:lastPrinted>2017-03-26T09:43:00Z</cp:lastPrinted>
  <dcterms:created xsi:type="dcterms:W3CDTF">2018-07-11T08:09:00Z</dcterms:created>
  <dcterms:modified xsi:type="dcterms:W3CDTF">2018-07-11T08:53:00Z</dcterms:modified>
</cp:coreProperties>
</file>